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067" w:rsidRDefault="00440067" w:rsidP="00440067">
      <w:pPr>
        <w:rPr>
          <w:rFonts w:eastAsia="Calibri" w:cs="Times New Roman"/>
          <w:color w:val="auto"/>
        </w:rPr>
      </w:pPr>
    </w:p>
    <w:p w:rsidR="00440067" w:rsidRPr="00D31FF0" w:rsidRDefault="00D31FF0" w:rsidP="00440067">
      <w:pPr>
        <w:rPr>
          <w:rFonts w:eastAsia="Calibri" w:cs="Times New Roman"/>
          <w:color w:val="auto"/>
          <w:lang w:val="en-US"/>
        </w:rPr>
      </w:pPr>
      <w:proofErr w:type="spellStart"/>
      <w:r>
        <w:rPr>
          <w:rFonts w:eastAsia="Calibri" w:cs="Times New Roman"/>
          <w:color w:val="auto"/>
          <w:lang w:val="en-US"/>
        </w:rPr>
        <w:t>Flamatt</w:t>
      </w:r>
      <w:proofErr w:type="spellEnd"/>
      <w:r>
        <w:rPr>
          <w:rFonts w:eastAsia="Calibri" w:cs="Times New Roman"/>
          <w:color w:val="auto"/>
          <w:lang w:val="en-US"/>
        </w:rPr>
        <w:t>,</w:t>
      </w:r>
      <w:bookmarkStart w:id="0" w:name="_GoBack"/>
      <w:bookmarkEnd w:id="0"/>
      <w:r w:rsidR="00440067" w:rsidRPr="00D31FF0">
        <w:rPr>
          <w:rFonts w:eastAsia="Calibri" w:cs="Times New Roman"/>
          <w:color w:val="auto"/>
          <w:lang w:val="en-US"/>
        </w:rPr>
        <w:t xml:space="preserve"> </w:t>
      </w:r>
      <w:r w:rsidR="00D342B7" w:rsidRPr="00D31FF0">
        <w:rPr>
          <w:rFonts w:eastAsia="Calibri" w:cs="Times New Roman"/>
          <w:color w:val="auto"/>
          <w:lang w:val="en-US"/>
        </w:rPr>
        <w:t>July</w:t>
      </w:r>
      <w:r w:rsidR="00440067" w:rsidRPr="00D31FF0">
        <w:rPr>
          <w:rFonts w:eastAsia="Calibri" w:cs="Times New Roman"/>
          <w:color w:val="auto"/>
          <w:lang w:val="en-US"/>
        </w:rPr>
        <w:t xml:space="preserve"> 2020</w:t>
      </w:r>
    </w:p>
    <w:p w:rsidR="00440067" w:rsidRPr="00D31FF0" w:rsidRDefault="00440067" w:rsidP="00440067">
      <w:pPr>
        <w:rPr>
          <w:rFonts w:eastAsia="Calibri" w:cs="Times New Roman"/>
          <w:color w:val="auto"/>
          <w:lang w:val="en-US"/>
        </w:rPr>
      </w:pPr>
    </w:p>
    <w:p w:rsidR="001074EC" w:rsidRPr="001074EC" w:rsidRDefault="001074EC" w:rsidP="006B7D20">
      <w:pPr>
        <w:jc w:val="left"/>
        <w:rPr>
          <w:rFonts w:eastAsia="Calibri" w:cs="Times New Roman"/>
          <w:color w:val="auto"/>
          <w:lang w:val="en-US"/>
        </w:rPr>
      </w:pPr>
      <w:r w:rsidRPr="001074EC">
        <w:rPr>
          <w:rFonts w:eastAsia="Calibri" w:cs="Times New Roman"/>
          <w:color w:val="auto"/>
          <w:lang w:val="en-US"/>
        </w:rPr>
        <w:t>Two new products for CONTRAFLAM STRUCTURE family</w:t>
      </w:r>
    </w:p>
    <w:p w:rsidR="00BD14B7" w:rsidRPr="001074EC" w:rsidRDefault="001074EC" w:rsidP="006B7D20">
      <w:pPr>
        <w:jc w:val="left"/>
        <w:rPr>
          <w:lang w:val="en-US"/>
        </w:rPr>
      </w:pPr>
      <w:r w:rsidRPr="001074EC">
        <w:rPr>
          <w:rFonts w:eastAsiaTheme="majorEastAsia" w:cstheme="majorBidi"/>
          <w:b/>
          <w:iCs/>
          <w:color w:val="0089D9"/>
          <w:spacing w:val="15"/>
          <w:szCs w:val="24"/>
          <w:lang w:val="en-US"/>
        </w:rPr>
        <w:t>More desig</w:t>
      </w:r>
      <w:r>
        <w:rPr>
          <w:rFonts w:eastAsiaTheme="majorEastAsia" w:cstheme="majorBidi"/>
          <w:b/>
          <w:iCs/>
          <w:color w:val="0089D9"/>
          <w:spacing w:val="15"/>
          <w:szCs w:val="24"/>
          <w:lang w:val="en-US"/>
        </w:rPr>
        <w:t>n variety for high-quality fire-</w:t>
      </w:r>
      <w:r w:rsidRPr="001074EC">
        <w:rPr>
          <w:rFonts w:eastAsiaTheme="majorEastAsia" w:cstheme="majorBidi"/>
          <w:b/>
          <w:iCs/>
          <w:color w:val="0089D9"/>
          <w:spacing w:val="15"/>
          <w:szCs w:val="24"/>
          <w:lang w:val="en-US"/>
        </w:rPr>
        <w:t>resistant glass</w:t>
      </w:r>
    </w:p>
    <w:p w:rsidR="00137EFA" w:rsidRPr="001074EC" w:rsidRDefault="00137EFA" w:rsidP="00440067">
      <w:pPr>
        <w:rPr>
          <w:lang w:val="en-US"/>
        </w:rPr>
      </w:pPr>
    </w:p>
    <w:p w:rsidR="001074EC" w:rsidRDefault="001074EC" w:rsidP="00440067">
      <w:pPr>
        <w:rPr>
          <w:b/>
          <w:bCs/>
          <w:lang w:val="en-US"/>
        </w:rPr>
      </w:pPr>
      <w:r w:rsidRPr="001074EC">
        <w:rPr>
          <w:b/>
          <w:bCs/>
          <w:lang w:val="en-US"/>
        </w:rPr>
        <w:t xml:space="preserve">A wide range of </w:t>
      </w:r>
      <w:proofErr w:type="spellStart"/>
      <w:r w:rsidRPr="001074EC">
        <w:rPr>
          <w:b/>
          <w:bCs/>
          <w:lang w:val="en-US"/>
        </w:rPr>
        <w:t>colour</w:t>
      </w:r>
      <w:proofErr w:type="spellEnd"/>
      <w:r w:rsidRPr="001074EC">
        <w:rPr>
          <w:b/>
          <w:bCs/>
          <w:lang w:val="en-US"/>
        </w:rPr>
        <w:t xml:space="preserve"> variations, more daylight and high transparency: with CONTRAFLAM STRUCTURE Elegance and CONTRAFLAM STRUCTURE </w:t>
      </w:r>
      <w:proofErr w:type="spellStart"/>
      <w:r w:rsidRPr="001074EC">
        <w:rPr>
          <w:b/>
          <w:bCs/>
          <w:lang w:val="en-US"/>
        </w:rPr>
        <w:t>Vibrance</w:t>
      </w:r>
      <w:proofErr w:type="spellEnd"/>
      <w:r w:rsidRPr="001074EC">
        <w:rPr>
          <w:b/>
          <w:bCs/>
          <w:lang w:val="en-US"/>
        </w:rPr>
        <w:t>, Vetrotech Saint-Gobain is adding two more design highlights to its proven CONTRAFLAM STRUCTURE product family. The new products open up further design freedom in indoor and protected outdoor areas.</w:t>
      </w:r>
    </w:p>
    <w:p w:rsidR="001074EC" w:rsidRPr="001074EC" w:rsidRDefault="001074EC" w:rsidP="00440067">
      <w:pPr>
        <w:rPr>
          <w:b/>
          <w:bCs/>
          <w:lang w:val="en-US"/>
        </w:rPr>
      </w:pPr>
    </w:p>
    <w:p w:rsidR="0051729A" w:rsidRPr="006C24E1" w:rsidRDefault="006C24E1" w:rsidP="006C24E1">
      <w:pPr>
        <w:tabs>
          <w:tab w:val="left" w:pos="3576"/>
        </w:tabs>
        <w:rPr>
          <w:lang w:val="en-US"/>
        </w:rPr>
      </w:pPr>
      <w:r w:rsidRPr="006C24E1">
        <w:rPr>
          <w:lang w:val="en-US"/>
        </w:rPr>
        <w:t>Slim, filigree, frameless, flush, durable: for twenty years CONTRAFLAM STRUCTURE has enabled the design of uncompromisingly safe rooms with the appearance of continuous, uninterrupted glass walls. The patented solution, which is highly valued by planners, architects and building owners, has been convincing in many configurations during this time. Now Vetrotech Saint-Gobain is continuing the success story of the first framele</w:t>
      </w:r>
      <w:r w:rsidR="008E1141">
        <w:rPr>
          <w:lang w:val="en-US"/>
        </w:rPr>
        <w:t>ss, tempered fire-resistant</w:t>
      </w:r>
      <w:r w:rsidRPr="006C24E1">
        <w:rPr>
          <w:lang w:val="en-US"/>
        </w:rPr>
        <w:t xml:space="preserve"> glass with interlayer. With CONTRAFLAM STRUCTURE Elegance and CONTRAFLAM STRUCTURE </w:t>
      </w:r>
      <w:proofErr w:type="spellStart"/>
      <w:r w:rsidRPr="006C24E1">
        <w:rPr>
          <w:lang w:val="en-US"/>
        </w:rPr>
        <w:t>Vibrance</w:t>
      </w:r>
      <w:proofErr w:type="spellEnd"/>
      <w:r w:rsidRPr="006C24E1">
        <w:rPr>
          <w:lang w:val="en-US"/>
        </w:rPr>
        <w:t xml:space="preserve">, the company is introducing two glasses that further extend the scope for design and thus offer even more possibilities for the development of individual and perfectly fitting solutions. </w:t>
      </w:r>
    </w:p>
    <w:p w:rsidR="00515F7C" w:rsidRPr="00D342B7" w:rsidRDefault="00515F7C" w:rsidP="007827D8">
      <w:pPr>
        <w:rPr>
          <w:lang w:val="en-US"/>
        </w:rPr>
      </w:pPr>
    </w:p>
    <w:p w:rsidR="008E1141" w:rsidRDefault="008E1141" w:rsidP="008E1141">
      <w:pPr>
        <w:rPr>
          <w:lang w:val="en-US"/>
        </w:rPr>
      </w:pPr>
      <w:r w:rsidRPr="008E1141">
        <w:rPr>
          <w:lang w:val="en-US"/>
        </w:rPr>
        <w:t>Maximum daylight with minimum visual obstruction due to a very thin butt joint: With CONTRAFLAM STRUCTURE Elegance, it has been</w:t>
      </w:r>
      <w:r>
        <w:rPr>
          <w:lang w:val="en-US"/>
        </w:rPr>
        <w:t xml:space="preserve"> made</w:t>
      </w:r>
      <w:r w:rsidRPr="008E1141">
        <w:rPr>
          <w:lang w:val="en-US"/>
        </w:rPr>
        <w:t xml:space="preserve"> possible to reduce the filigree silicone joint of CONTRAFLAM STRUCTURE by a further 10 mm. As a result, the glass has the thinnest line of sight of all "hardened" butt joint fire protection glazing and thus enables the design of light-flooded rooms with highly efficient fire protection. CONTRAFLAM STRUCTURE Elegance is suitable for interior applications and has the same robustness as the original. It is available in heights up to 3,210 mm and for fire resistance classes EI 30 and EI 60.</w:t>
      </w:r>
    </w:p>
    <w:p w:rsidR="0042413E" w:rsidRDefault="0042413E" w:rsidP="008E1141">
      <w:pPr>
        <w:rPr>
          <w:lang w:val="en-US"/>
        </w:rPr>
      </w:pPr>
    </w:p>
    <w:p w:rsidR="0042413E" w:rsidRPr="0042413E" w:rsidRDefault="0042413E" w:rsidP="0042413E">
      <w:pPr>
        <w:rPr>
          <w:lang w:val="en-US"/>
        </w:rPr>
      </w:pPr>
      <w:r>
        <w:rPr>
          <w:lang w:val="en-US"/>
        </w:rPr>
        <w:t>Design</w:t>
      </w:r>
      <w:r w:rsidRPr="0042413E">
        <w:rPr>
          <w:lang w:val="en-US"/>
        </w:rPr>
        <w:t xml:space="preserve"> tone in tone or set contrasts: With CONTRAFLAM STRUCTURE </w:t>
      </w:r>
      <w:proofErr w:type="spellStart"/>
      <w:r w:rsidRPr="0042413E">
        <w:rPr>
          <w:lang w:val="en-US"/>
        </w:rPr>
        <w:t>Vibrance</w:t>
      </w:r>
      <w:proofErr w:type="spellEnd"/>
      <w:r w:rsidRPr="0042413E">
        <w:rPr>
          <w:lang w:val="en-US"/>
        </w:rPr>
        <w:t xml:space="preserve">, fire-resistant glass can be </w:t>
      </w:r>
      <w:proofErr w:type="spellStart"/>
      <w:r w:rsidRPr="0042413E">
        <w:rPr>
          <w:lang w:val="en-US"/>
        </w:rPr>
        <w:t>colour</w:t>
      </w:r>
      <w:proofErr w:type="spellEnd"/>
      <w:r w:rsidRPr="0042413E">
        <w:rPr>
          <w:lang w:val="en-US"/>
        </w:rPr>
        <w:t xml:space="preserve">-coordinated with the surroundings. The vertical edges painted on the back are available in practically any Pantone or RAL </w:t>
      </w:r>
      <w:proofErr w:type="spellStart"/>
      <w:r w:rsidRPr="0042413E">
        <w:rPr>
          <w:lang w:val="en-US"/>
        </w:rPr>
        <w:t>colour</w:t>
      </w:r>
      <w:proofErr w:type="spellEnd"/>
      <w:r w:rsidRPr="0042413E">
        <w:rPr>
          <w:lang w:val="en-US"/>
        </w:rPr>
        <w:t xml:space="preserve"> and can thus achieve a uniformly restrained effect or set invigorating accents with contrasting </w:t>
      </w:r>
      <w:proofErr w:type="spellStart"/>
      <w:r w:rsidRPr="0042413E">
        <w:rPr>
          <w:lang w:val="en-US"/>
        </w:rPr>
        <w:t>colours</w:t>
      </w:r>
      <w:proofErr w:type="spellEnd"/>
      <w:r w:rsidRPr="0042413E">
        <w:rPr>
          <w:lang w:val="en-US"/>
        </w:rPr>
        <w:t xml:space="preserve">, </w:t>
      </w:r>
      <w:r w:rsidRPr="0042413E">
        <w:rPr>
          <w:lang w:val="en-US"/>
        </w:rPr>
        <w:lastRenderedPageBreak/>
        <w:t xml:space="preserve">depending on your wishes and concept. By choosing neutral or reserved </w:t>
      </w:r>
      <w:proofErr w:type="spellStart"/>
      <w:r w:rsidRPr="0042413E">
        <w:rPr>
          <w:lang w:val="en-US"/>
        </w:rPr>
        <w:t>colours</w:t>
      </w:r>
      <w:proofErr w:type="spellEnd"/>
      <w:r w:rsidRPr="0042413E">
        <w:rPr>
          <w:lang w:val="en-US"/>
        </w:rPr>
        <w:t>, for example, the glass merges visually with the background, making it virtually disappear. Optical counterpoints can</w:t>
      </w:r>
      <w:r w:rsidR="00AA6A1E">
        <w:rPr>
          <w:lang w:val="en-US"/>
        </w:rPr>
        <w:t>,</w:t>
      </w:r>
      <w:r w:rsidRPr="0042413E">
        <w:rPr>
          <w:lang w:val="en-US"/>
        </w:rPr>
        <w:t xml:space="preserve"> in turn</w:t>
      </w:r>
      <w:r w:rsidR="00AA6A1E">
        <w:rPr>
          <w:lang w:val="en-US"/>
        </w:rPr>
        <w:t>,</w:t>
      </w:r>
      <w:r w:rsidRPr="0042413E">
        <w:rPr>
          <w:lang w:val="en-US"/>
        </w:rPr>
        <w:t xml:space="preserve"> be set by picking up </w:t>
      </w:r>
      <w:proofErr w:type="spellStart"/>
      <w:r w:rsidRPr="0042413E">
        <w:rPr>
          <w:lang w:val="en-US"/>
        </w:rPr>
        <w:t>colours</w:t>
      </w:r>
      <w:proofErr w:type="spellEnd"/>
      <w:r w:rsidRPr="0042413E">
        <w:rPr>
          <w:lang w:val="en-US"/>
        </w:rPr>
        <w:t xml:space="preserve"> from the surroundings and thus explicitly using the glass walls as design elements. </w:t>
      </w:r>
    </w:p>
    <w:p w:rsidR="0042413E" w:rsidRPr="008E1141" w:rsidRDefault="0042413E" w:rsidP="0042413E">
      <w:pPr>
        <w:rPr>
          <w:lang w:val="en-US"/>
        </w:rPr>
      </w:pPr>
      <w:r w:rsidRPr="0042413E">
        <w:rPr>
          <w:lang w:val="en-US"/>
        </w:rPr>
        <w:t xml:space="preserve">CONTRAFLAM STRUCTURE </w:t>
      </w:r>
      <w:proofErr w:type="spellStart"/>
      <w:r w:rsidRPr="0042413E">
        <w:rPr>
          <w:lang w:val="en-US"/>
        </w:rPr>
        <w:t>Vibrance</w:t>
      </w:r>
      <w:proofErr w:type="spellEnd"/>
      <w:r w:rsidRPr="0042413E">
        <w:rPr>
          <w:lang w:val="en-US"/>
        </w:rPr>
        <w:t xml:space="preserve"> is robust, flexible and suitable for indoor use as well as for applications in protected outdoor areas. The glass is available in heights up to 3,800 mm for fire resistance classes EW 30/60 to EI 30/120 and</w:t>
      </w:r>
      <w:r>
        <w:rPr>
          <w:lang w:val="en-US"/>
        </w:rPr>
        <w:t xml:space="preserve"> can be combined with other features</w:t>
      </w:r>
      <w:r w:rsidRPr="0042413E">
        <w:rPr>
          <w:lang w:val="en-US"/>
        </w:rPr>
        <w:t>.</w:t>
      </w:r>
    </w:p>
    <w:p w:rsidR="005A4B94" w:rsidRPr="00D342B7" w:rsidRDefault="005A4B94" w:rsidP="009B6CEA">
      <w:pPr>
        <w:rPr>
          <w:lang w:val="en-US"/>
        </w:rPr>
      </w:pPr>
    </w:p>
    <w:p w:rsidR="005D05EC" w:rsidRDefault="005D05EC" w:rsidP="00C34537">
      <w:pPr>
        <w:rPr>
          <w:b/>
          <w:bCs/>
          <w:lang w:val="en-US"/>
        </w:rPr>
      </w:pPr>
      <w:r w:rsidRPr="005D05EC">
        <w:rPr>
          <w:b/>
          <w:bCs/>
          <w:lang w:val="en-US"/>
        </w:rPr>
        <w:t>CONTRAFLAM STRUCTURE product family: the patented flush glazing</w:t>
      </w:r>
    </w:p>
    <w:p w:rsidR="005D05EC" w:rsidRPr="005D05EC" w:rsidRDefault="005D05EC" w:rsidP="00C34537">
      <w:pPr>
        <w:rPr>
          <w:b/>
          <w:bCs/>
          <w:lang w:val="en-US"/>
        </w:rPr>
      </w:pPr>
    </w:p>
    <w:p w:rsidR="005D05EC" w:rsidRDefault="005D05EC" w:rsidP="00C34537">
      <w:pPr>
        <w:rPr>
          <w:lang w:val="en-US"/>
        </w:rPr>
      </w:pPr>
      <w:r w:rsidRPr="005D05EC">
        <w:rPr>
          <w:lang w:val="en-US"/>
        </w:rPr>
        <w:t xml:space="preserve">CONTRAFLAM STRUCTURE is a </w:t>
      </w:r>
      <w:r w:rsidR="00D342B7">
        <w:rPr>
          <w:lang w:val="en-US"/>
        </w:rPr>
        <w:t xml:space="preserve">system made out of </w:t>
      </w:r>
      <w:r w:rsidRPr="005D05EC">
        <w:rPr>
          <w:lang w:val="en-US"/>
        </w:rPr>
        <w:t xml:space="preserve">CONTRAFLAM </w:t>
      </w:r>
      <w:r w:rsidR="00D342B7" w:rsidRPr="005D05EC">
        <w:rPr>
          <w:lang w:val="en-US"/>
        </w:rPr>
        <w:t>EW30 to EI120</w:t>
      </w:r>
      <w:r w:rsidR="00D342B7">
        <w:rPr>
          <w:lang w:val="en-US"/>
        </w:rPr>
        <w:t xml:space="preserve"> fire-rated </w:t>
      </w:r>
      <w:r w:rsidRPr="005D05EC">
        <w:rPr>
          <w:lang w:val="en-US"/>
        </w:rPr>
        <w:t>glass</w:t>
      </w:r>
      <w:r w:rsidR="00D342B7">
        <w:rPr>
          <w:lang w:val="en-US"/>
        </w:rPr>
        <w:t xml:space="preserve">, </w:t>
      </w:r>
      <w:r w:rsidRPr="005D05EC">
        <w:rPr>
          <w:lang w:val="en-US"/>
        </w:rPr>
        <w:t xml:space="preserve">specially designed for use as a partition wall. Due to the special glazing with filigree, vertically arranged silicone joints, CONTRAFLAM STRUCTURE does not require vertical frame profiles. This creates aesthetically pleasing and open room solutions that allow natural daylight and </w:t>
      </w:r>
      <w:r w:rsidR="003A234B">
        <w:rPr>
          <w:lang w:val="en-US"/>
        </w:rPr>
        <w:t>outstanding</w:t>
      </w:r>
      <w:r w:rsidRPr="005D05EC">
        <w:rPr>
          <w:lang w:val="en-US"/>
        </w:rPr>
        <w:t xml:space="preserve"> sound insulation values, which were previously not possible in fire protection.</w:t>
      </w:r>
    </w:p>
    <w:p w:rsidR="005D05EC" w:rsidRPr="005D05EC" w:rsidRDefault="005D05EC" w:rsidP="00C34537">
      <w:pPr>
        <w:rPr>
          <w:lang w:val="en-US"/>
        </w:rPr>
      </w:pPr>
    </w:p>
    <w:p w:rsidR="005A4B94" w:rsidRPr="003A234B" w:rsidRDefault="003A234B" w:rsidP="005A4B94">
      <w:pPr>
        <w:rPr>
          <w:lang w:val="en-US"/>
        </w:rPr>
      </w:pPr>
      <w:r w:rsidRPr="003A234B">
        <w:rPr>
          <w:lang w:val="en-US"/>
        </w:rPr>
        <w:t>The room-high glasses of CONTRAFLAM STRUCTURE consist of thermally toughened single-pane safety glass (ESG) and interlayer layers in between. In the event of fire, these foam up and have a heat-insulating effect. The interlayer, which is based on nanotechnology, is inherently UV-resistant and is also characterized by its high light transmission. The excellent UV stability of the glass is at least 2.5 times higher than required by standards, making the glass extremely durable. Due to its design as hardened, laminated safety glass, CONTRAFLAM STRUCTURE has excellent impact resistance and is easy to handle, even with large pane dimensions.</w:t>
      </w:r>
    </w:p>
    <w:p w:rsidR="005A4B94" w:rsidRPr="00D342B7" w:rsidRDefault="005A4B94" w:rsidP="005A4B94">
      <w:pPr>
        <w:rPr>
          <w:lang w:val="en-US"/>
        </w:rPr>
      </w:pPr>
    </w:p>
    <w:p w:rsidR="00B036E3" w:rsidRDefault="00B036E3" w:rsidP="005A4B94">
      <w:pPr>
        <w:rPr>
          <w:lang w:val="en-US"/>
        </w:rPr>
      </w:pPr>
      <w:r w:rsidRPr="00B036E3">
        <w:rPr>
          <w:lang w:val="en-US"/>
        </w:rPr>
        <w:t xml:space="preserve">All glasses in the </w:t>
      </w:r>
      <w:r w:rsidR="00D342B7">
        <w:rPr>
          <w:lang w:val="en-US"/>
        </w:rPr>
        <w:t xml:space="preserve">Vetrotech </w:t>
      </w:r>
      <w:r w:rsidRPr="00B036E3">
        <w:rPr>
          <w:lang w:val="en-US"/>
        </w:rPr>
        <w:t xml:space="preserve">product </w:t>
      </w:r>
      <w:r w:rsidR="00D342B7">
        <w:rPr>
          <w:lang w:val="en-US"/>
        </w:rPr>
        <w:t>range</w:t>
      </w:r>
      <w:r w:rsidRPr="00B036E3">
        <w:rPr>
          <w:lang w:val="en-US"/>
        </w:rPr>
        <w:t xml:space="preserve"> ca</w:t>
      </w:r>
      <w:r>
        <w:rPr>
          <w:lang w:val="en-US"/>
        </w:rPr>
        <w:t>n be combined with other features</w:t>
      </w:r>
      <w:r w:rsidRPr="00B036E3">
        <w:rPr>
          <w:lang w:val="en-US"/>
        </w:rPr>
        <w:t xml:space="preserve"> so that they cover the entire range of design and application areas. In addition, CONTRAFLAM STRUCTURE meets the requirements for the use of shatterproof materials in escape and traffic routes. The system can also be used in a wide variety of ways in wood, steel and </w:t>
      </w:r>
      <w:proofErr w:type="spellStart"/>
      <w:r w:rsidRPr="00B036E3">
        <w:rPr>
          <w:lang w:val="en-US"/>
        </w:rPr>
        <w:t>aluminium</w:t>
      </w:r>
      <w:proofErr w:type="spellEnd"/>
      <w:r w:rsidRPr="00B036E3">
        <w:rPr>
          <w:lang w:val="en-US"/>
        </w:rPr>
        <w:t xml:space="preserve"> profiles or in other frame constructions.</w:t>
      </w:r>
    </w:p>
    <w:p w:rsidR="4D635DED" w:rsidRPr="00D342B7" w:rsidRDefault="4D635DED" w:rsidP="4D635DED">
      <w:pPr>
        <w:rPr>
          <w:lang w:val="en-US"/>
        </w:rPr>
      </w:pPr>
    </w:p>
    <w:p w:rsidR="0C8478C8" w:rsidRPr="00B036E3" w:rsidRDefault="00975A7C" w:rsidP="4D635DED">
      <w:pPr>
        <w:rPr>
          <w:lang w:val="en-US"/>
        </w:rPr>
      </w:pPr>
      <w:r>
        <w:rPr>
          <w:lang w:val="en-US"/>
        </w:rPr>
        <w:t>(Characters incl. spaces</w:t>
      </w:r>
      <w:r w:rsidR="0C8478C8" w:rsidRPr="00B036E3">
        <w:rPr>
          <w:lang w:val="en-US"/>
        </w:rPr>
        <w:t xml:space="preserve"> 4.</w:t>
      </w:r>
      <w:r w:rsidR="00D342B7">
        <w:rPr>
          <w:lang w:val="en-US"/>
        </w:rPr>
        <w:t>303</w:t>
      </w:r>
      <w:r w:rsidR="0C8478C8" w:rsidRPr="00B036E3">
        <w:rPr>
          <w:lang w:val="en-US"/>
        </w:rPr>
        <w:t>)</w:t>
      </w:r>
    </w:p>
    <w:p w:rsidR="00FA442F" w:rsidRPr="00B036E3" w:rsidRDefault="00FA442F" w:rsidP="0027720E">
      <w:pPr>
        <w:rPr>
          <w:lang w:val="en-US"/>
        </w:rPr>
      </w:pPr>
    </w:p>
    <w:p w:rsidR="003D5072" w:rsidRPr="00B036E3" w:rsidRDefault="00B036E3" w:rsidP="4D635DED">
      <w:pPr>
        <w:rPr>
          <w:lang w:val="en-US"/>
        </w:rPr>
      </w:pPr>
      <w:r w:rsidRPr="00B036E3">
        <w:rPr>
          <w:lang w:val="en-US"/>
        </w:rPr>
        <w:t>Picture credits</w:t>
      </w:r>
      <w:r w:rsidR="003D5072" w:rsidRPr="00B036E3">
        <w:rPr>
          <w:lang w:val="en-US"/>
        </w:rPr>
        <w:t xml:space="preserve">: </w:t>
      </w:r>
      <w:r w:rsidR="003D5072" w:rsidRPr="00B036E3">
        <w:rPr>
          <w:rFonts w:cs="Arial"/>
          <w:lang w:val="en-US"/>
        </w:rPr>
        <w:t>©</w:t>
      </w:r>
      <w:r w:rsidR="003D5072" w:rsidRPr="00B036E3">
        <w:rPr>
          <w:lang w:val="en-US"/>
        </w:rPr>
        <w:t xml:space="preserve"> Vetr</w:t>
      </w:r>
      <w:r w:rsidR="00E568AE" w:rsidRPr="00B036E3">
        <w:rPr>
          <w:lang w:val="en-US"/>
        </w:rPr>
        <w:t>otech Saint-Gobain</w:t>
      </w:r>
    </w:p>
    <w:p w:rsidR="00B036E3" w:rsidRDefault="00B036E3" w:rsidP="4D635DED">
      <w:pPr>
        <w:rPr>
          <w:lang w:val="en-US"/>
        </w:rPr>
      </w:pPr>
    </w:p>
    <w:p w:rsidR="00B036E3" w:rsidRPr="00B036E3" w:rsidRDefault="00B036E3" w:rsidP="4D635DED">
      <w:pPr>
        <w:rPr>
          <w:b/>
          <w:bCs/>
          <w:lang w:val="en-US"/>
        </w:rPr>
      </w:pPr>
    </w:p>
    <w:p w:rsidR="00FA442F" w:rsidRPr="00B036E3" w:rsidRDefault="00FA442F" w:rsidP="0027720E">
      <w:pPr>
        <w:rPr>
          <w:lang w:val="en-US"/>
        </w:rPr>
      </w:pPr>
    </w:p>
    <w:p w:rsidR="00576006" w:rsidRPr="00B036E3" w:rsidRDefault="00B036E3" w:rsidP="00576006">
      <w:pPr>
        <w:rPr>
          <w:b/>
          <w:bCs/>
          <w:lang w:val="en-US"/>
        </w:rPr>
      </w:pPr>
      <w:r w:rsidRPr="00B036E3">
        <w:rPr>
          <w:b/>
          <w:bCs/>
          <w:lang w:val="en-US"/>
        </w:rPr>
        <w:t>Contact person for the press</w:t>
      </w:r>
      <w:r w:rsidR="00576006" w:rsidRPr="00B036E3">
        <w:rPr>
          <w:b/>
          <w:bCs/>
          <w:lang w:val="en-US"/>
        </w:rPr>
        <w:t>:</w:t>
      </w:r>
    </w:p>
    <w:p w:rsidR="00576006" w:rsidRPr="00D342B7" w:rsidRDefault="00576006" w:rsidP="00576006">
      <w:pPr>
        <w:rPr>
          <w:lang w:val="en-US"/>
        </w:rPr>
      </w:pPr>
      <w:proofErr w:type="spellStart"/>
      <w:r w:rsidRPr="00D342B7">
        <w:rPr>
          <w:lang w:val="en-US"/>
        </w:rPr>
        <w:t>barke</w:t>
      </w:r>
      <w:proofErr w:type="spellEnd"/>
      <w:r w:rsidRPr="00D342B7">
        <w:rPr>
          <w:lang w:val="en-US"/>
        </w:rPr>
        <w:t xml:space="preserve"> + partner</w:t>
      </w:r>
    </w:p>
    <w:p w:rsidR="00A30B06" w:rsidRPr="00D342B7" w:rsidRDefault="00A30B06" w:rsidP="00576006">
      <w:pPr>
        <w:rPr>
          <w:lang w:val="en-US"/>
        </w:rPr>
      </w:pPr>
      <w:r w:rsidRPr="00D342B7">
        <w:rPr>
          <w:lang w:val="en-US"/>
        </w:rPr>
        <w:t xml:space="preserve">Rufus </w:t>
      </w:r>
      <w:proofErr w:type="spellStart"/>
      <w:r w:rsidRPr="00D342B7">
        <w:rPr>
          <w:lang w:val="en-US"/>
        </w:rPr>
        <w:t>Barke</w:t>
      </w:r>
      <w:proofErr w:type="spellEnd"/>
      <w:r w:rsidR="00FA442F" w:rsidRPr="00D342B7">
        <w:rPr>
          <w:lang w:val="en-US"/>
        </w:rPr>
        <w:t xml:space="preserve">/Petra </w:t>
      </w:r>
      <w:proofErr w:type="spellStart"/>
      <w:r w:rsidR="00FA442F" w:rsidRPr="00D342B7">
        <w:rPr>
          <w:lang w:val="en-US"/>
        </w:rPr>
        <w:t>Janßen</w:t>
      </w:r>
      <w:proofErr w:type="spellEnd"/>
    </w:p>
    <w:p w:rsidR="00576006" w:rsidRPr="00D342B7" w:rsidRDefault="00576006" w:rsidP="00576006">
      <w:pPr>
        <w:rPr>
          <w:lang w:val="en-US"/>
        </w:rPr>
      </w:pPr>
      <w:r w:rsidRPr="00D342B7">
        <w:rPr>
          <w:lang w:val="en-US"/>
        </w:rPr>
        <w:t>Maria-</w:t>
      </w:r>
      <w:proofErr w:type="spellStart"/>
      <w:r w:rsidRPr="00D342B7">
        <w:rPr>
          <w:lang w:val="en-US"/>
        </w:rPr>
        <w:t>Hilf</w:t>
      </w:r>
      <w:proofErr w:type="spellEnd"/>
      <w:r w:rsidRPr="00D342B7">
        <w:rPr>
          <w:lang w:val="en-US"/>
        </w:rPr>
        <w:t>-</w:t>
      </w:r>
      <w:proofErr w:type="spellStart"/>
      <w:r w:rsidRPr="00D342B7">
        <w:rPr>
          <w:lang w:val="en-US"/>
        </w:rPr>
        <w:t>Straße</w:t>
      </w:r>
      <w:proofErr w:type="spellEnd"/>
      <w:r w:rsidRPr="00D342B7">
        <w:rPr>
          <w:lang w:val="en-US"/>
        </w:rPr>
        <w:t xml:space="preserve"> 17</w:t>
      </w:r>
    </w:p>
    <w:p w:rsidR="00576006" w:rsidRPr="00D342B7" w:rsidRDefault="00B036E3" w:rsidP="00576006">
      <w:pPr>
        <w:rPr>
          <w:lang w:val="en-US"/>
        </w:rPr>
      </w:pPr>
      <w:r w:rsidRPr="00D342B7">
        <w:rPr>
          <w:lang w:val="en-US"/>
        </w:rPr>
        <w:t>50677 Cologne</w:t>
      </w:r>
    </w:p>
    <w:p w:rsidR="00576006" w:rsidRPr="00D342B7" w:rsidRDefault="00B036E3" w:rsidP="00576006">
      <w:pPr>
        <w:rPr>
          <w:lang w:val="en-US"/>
        </w:rPr>
      </w:pPr>
      <w:r w:rsidRPr="00D342B7">
        <w:rPr>
          <w:lang w:val="en-US"/>
        </w:rPr>
        <w:t>Phone</w:t>
      </w:r>
      <w:r w:rsidR="00576006" w:rsidRPr="00D342B7">
        <w:rPr>
          <w:lang w:val="en-US"/>
        </w:rPr>
        <w:t xml:space="preserve"> +49 (0)221-9 32 00 31</w:t>
      </w:r>
    </w:p>
    <w:p w:rsidR="00576006" w:rsidRPr="00D342B7" w:rsidRDefault="00576006" w:rsidP="00576006">
      <w:pPr>
        <w:rPr>
          <w:lang w:val="en-US"/>
        </w:rPr>
      </w:pPr>
      <w:r w:rsidRPr="00D342B7">
        <w:rPr>
          <w:lang w:val="en-US"/>
        </w:rPr>
        <w:t>kontakt@barkeplus.de</w:t>
      </w:r>
    </w:p>
    <w:p w:rsidR="00576006" w:rsidRPr="00D342B7" w:rsidRDefault="00576006" w:rsidP="00576006">
      <w:pPr>
        <w:rPr>
          <w:lang w:val="en-US"/>
        </w:rPr>
      </w:pPr>
      <w:r w:rsidRPr="00D342B7">
        <w:rPr>
          <w:lang w:val="en-US"/>
        </w:rPr>
        <w:t>www.barkeplus.de</w:t>
      </w:r>
    </w:p>
    <w:p w:rsidR="00576006" w:rsidRPr="00D342B7" w:rsidRDefault="00576006" w:rsidP="00576006">
      <w:pPr>
        <w:rPr>
          <w:lang w:val="en-US"/>
        </w:rPr>
      </w:pPr>
    </w:p>
    <w:p w:rsidR="00576006" w:rsidRPr="00B036E3" w:rsidRDefault="00B036E3" w:rsidP="00576006">
      <w:pPr>
        <w:rPr>
          <w:b/>
          <w:bCs/>
          <w:lang w:val="en-US"/>
        </w:rPr>
      </w:pPr>
      <w:r w:rsidRPr="00B036E3">
        <w:rPr>
          <w:b/>
          <w:bCs/>
          <w:lang w:val="en-US"/>
        </w:rPr>
        <w:t>Contact person for business customers</w:t>
      </w:r>
      <w:r w:rsidR="00576006" w:rsidRPr="00B036E3">
        <w:rPr>
          <w:b/>
          <w:bCs/>
          <w:lang w:val="en-US"/>
        </w:rPr>
        <w:t>:</w:t>
      </w:r>
    </w:p>
    <w:p w:rsidR="00576006" w:rsidRPr="00D31FF0" w:rsidRDefault="00576006" w:rsidP="00576006">
      <w:pPr>
        <w:rPr>
          <w:color w:val="auto"/>
          <w:lang w:val="en-US"/>
        </w:rPr>
      </w:pPr>
      <w:r w:rsidRPr="00D31FF0">
        <w:rPr>
          <w:color w:val="auto"/>
          <w:lang w:val="en-US"/>
        </w:rPr>
        <w:t xml:space="preserve">Vetrotech </w:t>
      </w:r>
      <w:r w:rsidR="00550794" w:rsidRPr="00D31FF0">
        <w:rPr>
          <w:color w:val="auto"/>
          <w:lang w:val="en-US"/>
        </w:rPr>
        <w:t>Saint-Gobain</w:t>
      </w:r>
      <w:r w:rsidRPr="00D31FF0">
        <w:rPr>
          <w:color w:val="auto"/>
          <w:lang w:val="en-US"/>
        </w:rPr>
        <w:t xml:space="preserve"> </w:t>
      </w:r>
      <w:r w:rsidR="00D31FF0" w:rsidRPr="00D31FF0">
        <w:rPr>
          <w:color w:val="auto"/>
          <w:lang w:val="en-US"/>
        </w:rPr>
        <w:t>North America</w:t>
      </w:r>
    </w:p>
    <w:p w:rsidR="00D31FF0" w:rsidRPr="00D31FF0" w:rsidRDefault="00D31FF0" w:rsidP="00EF7486">
      <w:pPr>
        <w:rPr>
          <w:color w:val="auto"/>
          <w:lang w:val="en-US"/>
        </w:rPr>
      </w:pPr>
      <w:r w:rsidRPr="00D31FF0">
        <w:rPr>
          <w:color w:val="auto"/>
          <w:lang w:val="en-US"/>
        </w:rPr>
        <w:t>A branch of Vetrotech Saint-Gobain International AG</w:t>
      </w:r>
    </w:p>
    <w:p w:rsidR="00EF7486" w:rsidRPr="00D31FF0" w:rsidRDefault="00D31FF0" w:rsidP="00EF7486">
      <w:pPr>
        <w:rPr>
          <w:b/>
          <w:bCs/>
          <w:color w:val="auto"/>
          <w:lang w:val="en-US"/>
        </w:rPr>
      </w:pPr>
      <w:r>
        <w:rPr>
          <w:b/>
          <w:bCs/>
          <w:color w:val="auto"/>
          <w:lang w:val="en-US"/>
        </w:rPr>
        <w:t>Kevin Norcross</w:t>
      </w:r>
      <w:r w:rsidR="00EF7486" w:rsidRPr="00D31FF0">
        <w:rPr>
          <w:b/>
          <w:bCs/>
          <w:color w:val="auto"/>
          <w:lang w:val="en-US"/>
        </w:rPr>
        <w:t xml:space="preserve">, Sales Manager </w:t>
      </w:r>
      <w:r w:rsidRPr="00D31FF0">
        <w:rPr>
          <w:b/>
          <w:bCs/>
          <w:color w:val="auto"/>
          <w:lang w:val="en-US"/>
        </w:rPr>
        <w:t>North America</w:t>
      </w:r>
    </w:p>
    <w:p w:rsidR="00D31FF0" w:rsidRPr="00D31FF0" w:rsidRDefault="00D31FF0" w:rsidP="00D31FF0">
      <w:pPr>
        <w:rPr>
          <w:color w:val="auto"/>
          <w:lang w:val="en-US"/>
        </w:rPr>
      </w:pPr>
      <w:r w:rsidRPr="00D31FF0">
        <w:rPr>
          <w:color w:val="auto"/>
          <w:lang w:val="en-US"/>
        </w:rPr>
        <w:t>2108 B Street N.W. Suite 110</w:t>
      </w:r>
    </w:p>
    <w:p w:rsidR="00D31FF0" w:rsidRPr="00D31FF0" w:rsidRDefault="00D31FF0" w:rsidP="00D31FF0">
      <w:pPr>
        <w:rPr>
          <w:color w:val="auto"/>
          <w:lang w:val="en-US"/>
        </w:rPr>
      </w:pPr>
      <w:r w:rsidRPr="00D31FF0">
        <w:rPr>
          <w:color w:val="auto"/>
          <w:lang w:val="en-US"/>
        </w:rPr>
        <w:t>Auburn, 98001</w:t>
      </w:r>
    </w:p>
    <w:p w:rsidR="00D31FF0" w:rsidRDefault="00576006" w:rsidP="00D31FF0">
      <w:pPr>
        <w:rPr>
          <w:color w:val="auto"/>
        </w:rPr>
      </w:pPr>
      <w:r w:rsidRPr="00D31FF0">
        <w:rPr>
          <w:color w:val="auto"/>
        </w:rPr>
        <w:t xml:space="preserve">Telefon </w:t>
      </w:r>
      <w:r w:rsidR="00D31FF0" w:rsidRPr="00D31FF0">
        <w:rPr>
          <w:color w:val="auto"/>
        </w:rPr>
        <w:t>+1 888 803 9533</w:t>
      </w:r>
    </w:p>
    <w:p w:rsidR="00D31FF0" w:rsidRPr="00D31FF0" w:rsidRDefault="00D31FF0" w:rsidP="00D31FF0">
      <w:pPr>
        <w:rPr>
          <w:color w:val="auto"/>
          <w:lang w:val="de-CH"/>
        </w:rPr>
      </w:pPr>
      <w:r w:rsidRPr="00D31FF0">
        <w:rPr>
          <w:color w:val="auto"/>
          <w:lang w:val="de-CH"/>
        </w:rPr>
        <w:t>north.america@vetrotech.com</w:t>
      </w:r>
    </w:p>
    <w:p w:rsidR="00576006" w:rsidRPr="00576006" w:rsidRDefault="00576006" w:rsidP="00576006"/>
    <w:p w:rsidR="00B036E3" w:rsidRDefault="00B036E3" w:rsidP="00B036E3">
      <w:pPr>
        <w:rPr>
          <w:b/>
          <w:bCs/>
          <w:lang w:val="en-US"/>
        </w:rPr>
      </w:pPr>
      <w:r>
        <w:rPr>
          <w:b/>
          <w:bCs/>
          <w:lang w:val="en-US"/>
        </w:rPr>
        <w:t xml:space="preserve">About Vetrotech </w:t>
      </w:r>
      <w:r>
        <w:rPr>
          <w:b/>
          <w:bCs/>
          <w:caps/>
          <w:lang w:val="en-US"/>
        </w:rPr>
        <w:t>Saint-Gobain</w:t>
      </w:r>
      <w:r>
        <w:rPr>
          <w:b/>
          <w:bCs/>
          <w:lang w:val="en-US"/>
        </w:rPr>
        <w:t xml:space="preserve"> International:</w:t>
      </w:r>
    </w:p>
    <w:p w:rsidR="00B036E3" w:rsidRDefault="00B036E3" w:rsidP="00B036E3">
      <w:pPr>
        <w:rPr>
          <w:lang w:val="en-US"/>
        </w:rPr>
      </w:pPr>
      <w:r>
        <w:rPr>
          <w:lang w:val="en-US"/>
        </w:rPr>
        <w:t>Vetrotech SAINT-GOBAIN International AG belongs to the SAINT-GOBAIN Group. Vetrotech specializes in the development, production and marketing of high-performance safety glass for the building sector and for shipping. The focus is on offering tailor-made multifunctional safety, comfort and design features for safe and seamless building integration. Customers benefit from the high level of consulting competence and know-how of Vetrotech's experts.</w:t>
      </w:r>
    </w:p>
    <w:p w:rsidR="00B036E3" w:rsidRDefault="00B036E3" w:rsidP="00B036E3">
      <w:pPr>
        <w:rPr>
          <w:lang w:val="en-US"/>
        </w:rPr>
      </w:pPr>
    </w:p>
    <w:p w:rsidR="00B036E3" w:rsidRDefault="00B036E3" w:rsidP="00B036E3">
      <w:pPr>
        <w:rPr>
          <w:lang w:val="en-US"/>
        </w:rPr>
      </w:pPr>
      <w:r>
        <w:rPr>
          <w:lang w:val="en-US"/>
        </w:rPr>
        <w:t xml:space="preserve">For Vetrotech, the safety of human life comes first: Vetrotech makes no compromises when it comes to protecting life and property. To this end, Vetrotech transforms the almost infinite potential of glass into high-performance solutions. Whatever the threat, Vetrotech uses its experience, ingenuity and know-how to make living spaces safe and permanently </w:t>
      </w:r>
      <w:proofErr w:type="spellStart"/>
      <w:r>
        <w:rPr>
          <w:lang w:val="en-US"/>
        </w:rPr>
        <w:t>liveable</w:t>
      </w:r>
      <w:proofErr w:type="spellEnd"/>
      <w:r>
        <w:rPr>
          <w:lang w:val="en-US"/>
        </w:rPr>
        <w:t xml:space="preserve"> for people.</w:t>
      </w:r>
    </w:p>
    <w:p w:rsidR="00B036E3" w:rsidRDefault="00B036E3" w:rsidP="00B036E3">
      <w:pPr>
        <w:rPr>
          <w:lang w:val="en-US"/>
        </w:rPr>
      </w:pPr>
    </w:p>
    <w:p w:rsidR="00B036E3" w:rsidRDefault="00B036E3" w:rsidP="00B036E3">
      <w:pPr>
        <w:rPr>
          <w:lang w:val="en-US"/>
        </w:rPr>
      </w:pPr>
      <w:r>
        <w:rPr>
          <w:lang w:val="en-US"/>
        </w:rPr>
        <w:t xml:space="preserve">Thanks to a wide range of fire-resistant, impact-resistant, attack-resistant, bulletproof, blast-resistant, pressure-resistant and even hurricane-proof high-security glass, Vetrotech develops innovative solutions that provide safety and comfort in all living spaces, even for the most demanding applications. Solutions that make no compromises </w:t>
      </w:r>
      <w:r>
        <w:rPr>
          <w:lang w:val="en-US"/>
        </w:rPr>
        <w:lastRenderedPageBreak/>
        <w:t>in function or aesthetics, and that blend discreetly into the surrounding architecture, offering the user unobtrusive protection.</w:t>
      </w:r>
    </w:p>
    <w:p w:rsidR="00B036E3" w:rsidRDefault="00B036E3" w:rsidP="00B036E3">
      <w:pPr>
        <w:rPr>
          <w:lang w:val="en-US"/>
        </w:rPr>
      </w:pPr>
    </w:p>
    <w:p w:rsidR="00B036E3" w:rsidRDefault="00B036E3" w:rsidP="00B036E3">
      <w:pPr>
        <w:rPr>
          <w:lang w:val="en-US"/>
        </w:rPr>
      </w:pPr>
      <w:r>
        <w:rPr>
          <w:lang w:val="en-US"/>
        </w:rPr>
        <w:t>With seven production sites on three continents and around 1,000 employees worldwide, Vetrotech ensures that customers in more than 60 countries are reliably supplied via its regional sales offices spread across the globe. You can find more information about Vetrotech at www.vetrotech.com.</w:t>
      </w:r>
      <w:r w:rsidRPr="00B036E3">
        <w:rPr>
          <w:color w:val="FF0000"/>
          <w:lang w:val="en-US"/>
        </w:rPr>
        <w:t xml:space="preserve"> </w:t>
      </w:r>
      <w:r w:rsidRPr="00D31FF0">
        <w:rPr>
          <w:color w:val="auto"/>
          <w:lang w:val="en-US"/>
        </w:rPr>
        <w:t>Or follow us on Twitter (@</w:t>
      </w:r>
      <w:proofErr w:type="spellStart"/>
      <w:r w:rsidRPr="00D31FF0">
        <w:rPr>
          <w:color w:val="auto"/>
          <w:lang w:val="en-US"/>
        </w:rPr>
        <w:t>Vetrotech_Int</w:t>
      </w:r>
      <w:proofErr w:type="spellEnd"/>
      <w:r w:rsidRPr="00D31FF0">
        <w:rPr>
          <w:color w:val="auto"/>
          <w:lang w:val="en-US"/>
        </w:rPr>
        <w:t>).</w:t>
      </w:r>
    </w:p>
    <w:p w:rsidR="00576006" w:rsidRPr="00B036E3" w:rsidRDefault="00576006" w:rsidP="00576006">
      <w:pPr>
        <w:rPr>
          <w:lang w:val="en-US"/>
        </w:rPr>
      </w:pPr>
    </w:p>
    <w:p w:rsidR="00B036E3" w:rsidRPr="00B036E3" w:rsidRDefault="00B036E3" w:rsidP="00B036E3">
      <w:pPr>
        <w:rPr>
          <w:b/>
          <w:bCs/>
          <w:lang w:val="en-US"/>
        </w:rPr>
      </w:pPr>
      <w:r w:rsidRPr="00B036E3">
        <w:rPr>
          <w:b/>
          <w:bCs/>
          <w:lang w:val="en-US"/>
        </w:rPr>
        <w:t xml:space="preserve">About </w:t>
      </w:r>
      <w:r w:rsidRPr="00B036E3">
        <w:rPr>
          <w:b/>
          <w:bCs/>
          <w:caps/>
          <w:lang w:val="en-US"/>
        </w:rPr>
        <w:t>Saint-Gobain</w:t>
      </w:r>
      <w:r w:rsidRPr="00B036E3">
        <w:rPr>
          <w:b/>
          <w:bCs/>
          <w:lang w:val="en-US"/>
        </w:rPr>
        <w:t>:</w:t>
      </w:r>
    </w:p>
    <w:p w:rsidR="00B036E3" w:rsidRDefault="00B036E3" w:rsidP="00B036E3">
      <w:pPr>
        <w:rPr>
          <w:rStyle w:val="Fett"/>
          <w:lang w:val="en-US"/>
        </w:rPr>
      </w:pPr>
      <w:r>
        <w:rPr>
          <w:lang w:val="en-US"/>
        </w:rPr>
        <w:t>SAINT-GOBAIN develops, produces and distributes materials and solutions designed for the well-being of everyone and the future of all. These materials are found everywhere in our environment and in our daily lives: in buildings, transport, infrastructures and in numerous industrial applications. They provide comfort, performance and safety while meeting the requirements of sustainable construction, efficient use of resources and climate change. SAINT-GOBAIN is active in 67 countries and employs over 180,000 people. In the year 2018, a turnover of 41.7 billion euros was achieved. For more information about SAINT-GOBAIN, please visit www.saint-gobain.com or @</w:t>
      </w:r>
      <w:proofErr w:type="spellStart"/>
      <w:r>
        <w:rPr>
          <w:lang w:val="en-US"/>
        </w:rPr>
        <w:t>saintgobain</w:t>
      </w:r>
      <w:proofErr w:type="spellEnd"/>
      <w:r>
        <w:rPr>
          <w:lang w:val="en-US"/>
        </w:rPr>
        <w:t>.</w:t>
      </w:r>
    </w:p>
    <w:p w:rsidR="001425EA" w:rsidRPr="00B036E3" w:rsidRDefault="001425EA" w:rsidP="00815E9F">
      <w:pPr>
        <w:rPr>
          <w:rStyle w:val="Fett"/>
          <w:sz w:val="22"/>
          <w:lang w:val="en-US"/>
        </w:rPr>
      </w:pPr>
    </w:p>
    <w:sectPr w:rsidR="001425EA" w:rsidRPr="00B036E3" w:rsidSect="00A80129">
      <w:headerReference w:type="default" r:id="rId11"/>
      <w:footerReference w:type="default" r:id="rId12"/>
      <w:headerReference w:type="first" r:id="rId13"/>
      <w:footerReference w:type="first" r:id="rId14"/>
      <w:pgSz w:w="11906" w:h="16838" w:code="9"/>
      <w:pgMar w:top="170" w:right="1701" w:bottom="2098" w:left="1701" w:header="2154" w:footer="567"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BF3" w:rsidRDefault="00006BF3" w:rsidP="00782D9C">
      <w:r>
        <w:separator/>
      </w:r>
    </w:p>
  </w:endnote>
  <w:endnote w:type="continuationSeparator" w:id="0">
    <w:p w:rsidR="00006BF3" w:rsidRDefault="00006BF3" w:rsidP="0078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Corps C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491" w:rsidRPr="006C4536" w:rsidRDefault="003E2491" w:rsidP="003E2491">
    <w:pPr>
      <w:pStyle w:val="Fuzeile"/>
      <w:rPr>
        <w:b/>
        <w:color w:val="000000" w:themeColor="background2"/>
        <w:lang w:val="de-CH"/>
      </w:rPr>
    </w:pPr>
    <w:r>
      <w:rPr>
        <w:noProof/>
        <w:lang w:val="de-CH" w:eastAsia="de-CH"/>
      </w:rPr>
      <w:drawing>
        <wp:anchor distT="0" distB="0" distL="114300" distR="114300" simplePos="0" relativeHeight="251666432" behindDoc="0" locked="0" layoutInCell="1" allowOverlap="1" wp14:anchorId="352C247D" wp14:editId="7980AE4E">
          <wp:simplePos x="0" y="0"/>
          <wp:positionH relativeFrom="margin">
            <wp:align>center</wp:align>
          </wp:positionH>
          <wp:positionV relativeFrom="page">
            <wp:posOffset>9728835</wp:posOffset>
          </wp:positionV>
          <wp:extent cx="719280" cy="300221"/>
          <wp:effectExtent l="0" t="0" r="5080" b="5080"/>
          <wp:wrapNone/>
          <wp:docPr id="3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G-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280" cy="300221"/>
                  </a:xfrm>
                  <a:prstGeom prst="rect">
                    <a:avLst/>
                  </a:prstGeom>
                </pic:spPr>
              </pic:pic>
            </a:graphicData>
          </a:graphic>
          <wp14:sizeRelH relativeFrom="margin">
            <wp14:pctWidth>0</wp14:pctWidth>
          </wp14:sizeRelH>
          <wp14:sizeRelV relativeFrom="margin">
            <wp14:pctHeight>0</wp14:pctHeight>
          </wp14:sizeRelV>
        </wp:anchor>
      </w:drawing>
    </w:r>
    <w:r w:rsidR="4D635DED" w:rsidRPr="4F8C2615">
      <w:rPr>
        <w:b/>
        <w:bCs/>
        <w:color w:val="000000" w:themeColor="background2"/>
        <w:lang w:val="de-CH"/>
      </w:rPr>
      <w:t>VETROTECH SAINT-GOBAIN INTERNATIONAL AG</w:t>
    </w:r>
  </w:p>
  <w:p w:rsidR="00126596" w:rsidRPr="00277492" w:rsidRDefault="003E2491" w:rsidP="00277492">
    <w:pPr>
      <w:pStyle w:val="Fuzeile"/>
      <w:rPr>
        <w:color w:val="000000" w:themeColor="background2"/>
        <w:lang w:val="de-CH"/>
      </w:rPr>
    </w:pPr>
    <w:r w:rsidRPr="007A156B">
      <w:rPr>
        <w:color w:val="000000" w:themeColor="background2"/>
        <w:lang w:val="de-CH"/>
      </w:rPr>
      <w:t xml:space="preserve">Bernstrasse 43 • 3175 </w:t>
    </w:r>
    <w:proofErr w:type="spellStart"/>
    <w:r w:rsidRPr="007A156B">
      <w:rPr>
        <w:color w:val="000000" w:themeColor="background2"/>
        <w:lang w:val="de-CH"/>
      </w:rPr>
      <w:t>Flamatt</w:t>
    </w:r>
    <w:proofErr w:type="spellEnd"/>
    <w:r w:rsidRPr="007A156B">
      <w:rPr>
        <w:color w:val="000000" w:themeColor="background2"/>
        <w:lang w:val="de-CH"/>
      </w:rPr>
      <w:t xml:space="preserve"> • </w:t>
    </w:r>
    <w:proofErr w:type="spellStart"/>
    <w:r w:rsidRPr="007A156B">
      <w:rPr>
        <w:color w:val="000000" w:themeColor="background2"/>
        <w:lang w:val="de-CH"/>
      </w:rPr>
      <w:t>Switzerland</w:t>
    </w:r>
    <w:proofErr w:type="spellEnd"/>
    <w:r w:rsidRPr="007A156B">
      <w:rPr>
        <w:color w:val="000000" w:themeColor="background2"/>
        <w:lang w:val="de-CH"/>
      </w:rPr>
      <w:t xml:space="preserve"> • Tel: +41 31 336 81 81 • </w:t>
    </w:r>
    <w:r>
      <w:rPr>
        <w:color w:val="000000" w:themeColor="background2"/>
        <w:lang w:val="de-CH"/>
      </w:rPr>
      <w:t>www.vetrotech.com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8F9" w:rsidRPr="006C4536" w:rsidRDefault="00C521A8" w:rsidP="008008F9">
    <w:pPr>
      <w:pStyle w:val="Fuzeile"/>
      <w:rPr>
        <w:b/>
        <w:color w:val="000000" w:themeColor="background2"/>
        <w:lang w:val="de-CH"/>
      </w:rPr>
    </w:pPr>
    <w:r>
      <w:rPr>
        <w:noProof/>
        <w:lang w:val="de-CH" w:eastAsia="de-CH"/>
      </w:rPr>
      <w:drawing>
        <wp:anchor distT="0" distB="0" distL="114300" distR="114300" simplePos="0" relativeHeight="251662336" behindDoc="0" locked="0" layoutInCell="1" allowOverlap="1" wp14:anchorId="5A7F3636" wp14:editId="5D4FA7A8">
          <wp:simplePos x="0" y="0"/>
          <wp:positionH relativeFrom="margin">
            <wp:align>center</wp:align>
          </wp:positionH>
          <wp:positionV relativeFrom="page">
            <wp:posOffset>9728835</wp:posOffset>
          </wp:positionV>
          <wp:extent cx="719280" cy="300221"/>
          <wp:effectExtent l="0" t="0" r="5080" b="5080"/>
          <wp:wrapNone/>
          <wp:docPr id="4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G-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280" cy="300221"/>
                  </a:xfrm>
                  <a:prstGeom prst="rect">
                    <a:avLst/>
                  </a:prstGeom>
                </pic:spPr>
              </pic:pic>
            </a:graphicData>
          </a:graphic>
          <wp14:sizeRelH relativeFrom="margin">
            <wp14:pctWidth>0</wp14:pctWidth>
          </wp14:sizeRelH>
          <wp14:sizeRelV relativeFrom="margin">
            <wp14:pctHeight>0</wp14:pctHeight>
          </wp14:sizeRelV>
        </wp:anchor>
      </w:drawing>
    </w:r>
    <w:r w:rsidR="4D635DED" w:rsidRPr="4F8C2615">
      <w:rPr>
        <w:b/>
        <w:bCs/>
        <w:color w:val="000000" w:themeColor="background2"/>
        <w:lang w:val="de-CH"/>
      </w:rPr>
      <w:t>VETROTECH SAINT-GOBAIN INTERNATIONAL AG</w:t>
    </w:r>
  </w:p>
  <w:p w:rsidR="008008F9" w:rsidRPr="007A156B" w:rsidRDefault="007A156B" w:rsidP="008008F9">
    <w:pPr>
      <w:pStyle w:val="Fuzeile"/>
      <w:rPr>
        <w:color w:val="000000" w:themeColor="background2"/>
        <w:lang w:val="de-CH"/>
      </w:rPr>
    </w:pPr>
    <w:r w:rsidRPr="007A156B">
      <w:rPr>
        <w:color w:val="000000" w:themeColor="background2"/>
        <w:lang w:val="de-CH"/>
      </w:rPr>
      <w:t>Bernstrasse 43</w:t>
    </w:r>
    <w:r w:rsidR="008008F9" w:rsidRPr="007A156B">
      <w:rPr>
        <w:color w:val="000000" w:themeColor="background2"/>
        <w:lang w:val="de-CH"/>
      </w:rPr>
      <w:t xml:space="preserve"> • </w:t>
    </w:r>
    <w:r w:rsidRPr="007A156B">
      <w:rPr>
        <w:color w:val="000000" w:themeColor="background2"/>
        <w:lang w:val="de-CH"/>
      </w:rPr>
      <w:t xml:space="preserve">3175 </w:t>
    </w:r>
    <w:proofErr w:type="spellStart"/>
    <w:r w:rsidRPr="007A156B">
      <w:rPr>
        <w:color w:val="000000" w:themeColor="background2"/>
        <w:lang w:val="de-CH"/>
      </w:rPr>
      <w:t>Flamatt</w:t>
    </w:r>
    <w:proofErr w:type="spellEnd"/>
    <w:r w:rsidRPr="007A156B">
      <w:rPr>
        <w:color w:val="000000" w:themeColor="background2"/>
        <w:lang w:val="de-CH"/>
      </w:rPr>
      <w:t xml:space="preserve"> </w:t>
    </w:r>
    <w:r w:rsidR="008008F9" w:rsidRPr="007A156B">
      <w:rPr>
        <w:color w:val="000000" w:themeColor="background2"/>
        <w:lang w:val="de-CH"/>
      </w:rPr>
      <w:t xml:space="preserve">• </w:t>
    </w:r>
    <w:proofErr w:type="spellStart"/>
    <w:r w:rsidRPr="007A156B">
      <w:rPr>
        <w:color w:val="000000" w:themeColor="background2"/>
        <w:lang w:val="de-CH"/>
      </w:rPr>
      <w:t>Switzerland</w:t>
    </w:r>
    <w:proofErr w:type="spellEnd"/>
    <w:r w:rsidR="008008F9" w:rsidRPr="007A156B">
      <w:rPr>
        <w:color w:val="000000" w:themeColor="background2"/>
        <w:lang w:val="de-CH"/>
      </w:rPr>
      <w:t xml:space="preserve"> • </w:t>
    </w:r>
    <w:r w:rsidRPr="007A156B">
      <w:rPr>
        <w:color w:val="000000" w:themeColor="background2"/>
        <w:lang w:val="de-CH"/>
      </w:rPr>
      <w:t>Tel: +41 31 336 81 81</w:t>
    </w:r>
    <w:r w:rsidR="008008F9" w:rsidRPr="007A156B">
      <w:rPr>
        <w:color w:val="000000" w:themeColor="background2"/>
        <w:lang w:val="de-CH"/>
      </w:rPr>
      <w:t xml:space="preserve"> • </w:t>
    </w:r>
    <w:r>
      <w:rPr>
        <w:color w:val="000000" w:themeColor="background2"/>
        <w:lang w:val="de-CH"/>
      </w:rPr>
      <w:t>www.vetrotech.com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BF3" w:rsidRDefault="00006BF3" w:rsidP="00782D9C">
      <w:r>
        <w:separator/>
      </w:r>
    </w:p>
  </w:footnote>
  <w:footnote w:type="continuationSeparator" w:id="0">
    <w:p w:rsidR="00006BF3" w:rsidRDefault="00006BF3" w:rsidP="00782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491" w:rsidRDefault="003E2491">
    <w:pPr>
      <w:pStyle w:val="Kopfzeile"/>
    </w:pPr>
    <w:r>
      <w:rPr>
        <w:noProof/>
        <w:lang w:val="de-CH" w:eastAsia="de-CH"/>
      </w:rPr>
      <w:drawing>
        <wp:anchor distT="0" distB="0" distL="114300" distR="114300" simplePos="0" relativeHeight="251664384" behindDoc="0" locked="0" layoutInCell="1" allowOverlap="1" wp14:anchorId="38E7D948" wp14:editId="3400127F">
          <wp:simplePos x="0" y="0"/>
          <wp:positionH relativeFrom="margin">
            <wp:align>center</wp:align>
          </wp:positionH>
          <wp:positionV relativeFrom="page">
            <wp:posOffset>500380</wp:posOffset>
          </wp:positionV>
          <wp:extent cx="1872000" cy="576000"/>
          <wp:effectExtent l="0" t="0" r="0" b="0"/>
          <wp:wrapNone/>
          <wp:docPr id="3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G-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32227861"/>
  <w:p w:rsidR="00A80129" w:rsidRPr="00277492" w:rsidRDefault="00277492" w:rsidP="00277492">
    <w:pPr>
      <w:pStyle w:val="Titel"/>
      <w:spacing w:before="20" w:after="100" w:afterAutospacing="1" w:line="240" w:lineRule="auto"/>
      <w:outlineLvl w:val="9"/>
      <w:rPr>
        <w:rFonts w:cs="Times New Roman (Corps CS)"/>
        <w:b w:val="0"/>
        <w:bCs/>
        <w:noProof/>
        <w:color w:val="000000" w:themeColor="background2"/>
        <w:spacing w:val="20"/>
        <w:sz w:val="20"/>
        <w:szCs w:val="20"/>
        <w:lang w:val="de-CH"/>
      </w:rPr>
    </w:pPr>
    <w:r w:rsidRPr="0043454A">
      <w:rPr>
        <w:rFonts w:cs="Times New Roman (Corps CS)"/>
        <w:noProof/>
        <w:color w:val="000000" w:themeColor="background2"/>
        <w:spacing w:val="20"/>
        <w:lang w:val="de-CH" w:eastAsia="de-CH"/>
      </w:rPr>
      <mc:AlternateContent>
        <mc:Choice Requires="wps">
          <w:drawing>
            <wp:anchor distT="0" distB="0" distL="114300" distR="114300" simplePos="0" relativeHeight="251668480" behindDoc="0" locked="0" layoutInCell="1" allowOverlap="1" wp14:anchorId="23744604" wp14:editId="513EBE98">
              <wp:simplePos x="0" y="0"/>
              <wp:positionH relativeFrom="column">
                <wp:posOffset>0</wp:posOffset>
              </wp:positionH>
              <wp:positionV relativeFrom="topMargin">
                <wp:posOffset>1607820</wp:posOffset>
              </wp:positionV>
              <wp:extent cx="5399405" cy="0"/>
              <wp:effectExtent l="19050" t="19050" r="29845" b="19050"/>
              <wp:wrapNone/>
              <wp:docPr id="24" name="Connecteur droit 4"/>
              <wp:cNvGraphicFramePr/>
              <a:graphic xmlns:a="http://schemas.openxmlformats.org/drawingml/2006/main">
                <a:graphicData uri="http://schemas.microsoft.com/office/word/2010/wordprocessingShape">
                  <wps:wsp>
                    <wps:cNvCnPr/>
                    <wps:spPr>
                      <a:xfrm>
                        <a:off x="0" y="0"/>
                        <a:ext cx="5399405" cy="0"/>
                      </a:xfrm>
                      <a:prstGeom prst="line">
                        <a:avLst/>
                      </a:prstGeom>
                      <a:noFill/>
                      <a:ln w="34925" cap="rnd" cmpd="sng" algn="ctr">
                        <a:solidFill>
                          <a:srgbClr val="0089D9"/>
                        </a:solidFill>
                        <a:prstDash val="solid"/>
                        <a:miter lim="800000"/>
                      </a:ln>
                      <a:effectLst/>
                    </wps:spPr>
                    <wps:bodyPr/>
                  </wps:wsp>
                </a:graphicData>
              </a:graphic>
              <wp14:sizeRelH relativeFrom="margin">
                <wp14:pctWidth>0</wp14:pctWidth>
              </wp14:sizeRelH>
            </wp:anchor>
          </w:drawing>
        </mc:Choice>
        <mc:Fallback>
          <w:pict>
            <v:line w14:anchorId="0D1165BC" id="Connecteur droit 4"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op-margin-area;mso-width-percent:0;mso-width-relative:margin" from="0,126.6pt" to="425.15pt,1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" strokecolor="#0089d9" strokeweight="2.75pt">
              <v:stroke joinstyle="miter" endcap="round"/>
              <w10:wrap anchory="margin"/>
            </v:line>
          </w:pict>
        </mc:Fallback>
      </mc:AlternateContent>
    </w:r>
  </w:p>
  <w:p w:rsidR="00126596" w:rsidRPr="00613D92" w:rsidRDefault="00613D92" w:rsidP="00613D92">
    <w:pPr>
      <w:pStyle w:val="Titel"/>
      <w:spacing w:before="20" w:after="360" w:line="240" w:lineRule="auto"/>
      <w:rPr>
        <w:rFonts w:cs="Times New Roman (Corps CS)"/>
        <w:spacing w:val="20"/>
        <w:lang w:val="de-CH"/>
      </w:rPr>
    </w:pPr>
    <w:r w:rsidRPr="0043454A">
      <w:rPr>
        <w:rFonts w:cs="Times New Roman (Corps CS)"/>
        <w:noProof/>
        <w:color w:val="000000" w:themeColor="background2"/>
        <w:spacing w:val="20"/>
        <w:lang w:val="de-CH" w:eastAsia="de-CH"/>
      </w:rPr>
      <mc:AlternateContent>
        <mc:Choice Requires="wps">
          <w:drawing>
            <wp:anchor distT="0" distB="0" distL="114300" distR="114300" simplePos="0" relativeHeight="251670528" behindDoc="0" locked="0" layoutInCell="1" allowOverlap="1" wp14:anchorId="152FFE49" wp14:editId="6D3AEE44">
              <wp:simplePos x="0" y="0"/>
              <wp:positionH relativeFrom="column">
                <wp:posOffset>0</wp:posOffset>
              </wp:positionH>
              <wp:positionV relativeFrom="paragraph">
                <wp:posOffset>340995</wp:posOffset>
              </wp:positionV>
              <wp:extent cx="5399405" cy="0"/>
              <wp:effectExtent l="19050" t="19050" r="29845" b="19050"/>
              <wp:wrapNone/>
              <wp:docPr id="2" name="Connecteur droit 2"/>
              <wp:cNvGraphicFramePr/>
              <a:graphic xmlns:a="http://schemas.openxmlformats.org/drawingml/2006/main">
                <a:graphicData uri="http://schemas.microsoft.com/office/word/2010/wordprocessingShape">
                  <wps:wsp>
                    <wps:cNvCnPr/>
                    <wps:spPr>
                      <a:xfrm>
                        <a:off x="0" y="0"/>
                        <a:ext cx="5399405" cy="0"/>
                      </a:xfrm>
                      <a:prstGeom prst="line">
                        <a:avLst/>
                      </a:prstGeom>
                      <a:noFill/>
                      <a:ln w="34925" cap="rnd" cmpd="sng" algn="ctr">
                        <a:solidFill>
                          <a:srgbClr val="0089D9"/>
                        </a:solidFill>
                        <a:prstDash val="solid"/>
                        <a:miter lim="800000"/>
                      </a:ln>
                      <a:effectLst/>
                    </wps:spPr>
                    <wps:bodyPr/>
                  </wps:wsp>
                </a:graphicData>
              </a:graphic>
            </wp:anchor>
          </w:drawing>
        </mc:Choice>
        <mc:Fallback>
          <w:pict>
            <v:line w14:anchorId="2B9F97FC" id="Connecteur droit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26.85pt" to="425.1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" strokecolor="#0089d9" strokeweight="2.75pt">
              <v:stroke joinstyle="miter" endcap="round"/>
            </v:line>
          </w:pict>
        </mc:Fallback>
      </mc:AlternateContent>
    </w:r>
    <w:r w:rsidR="4D635DED" w:rsidRPr="007D1CDA">
      <w:rPr>
        <w:rFonts w:cs="Times New Roman (Corps CS)"/>
        <w:noProof/>
        <w:color w:val="000000" w:themeColor="background2"/>
        <w:spacing w:val="20"/>
        <w:lang w:val="de-CH"/>
      </w:rPr>
      <w:t>PRESS</w:t>
    </w:r>
    <w:bookmarkEnd w:id="1"/>
    <w:r w:rsidR="00126596">
      <w:rPr>
        <w:noProof/>
        <w:lang w:val="de-CH" w:eastAsia="de-CH"/>
      </w:rPr>
      <w:drawing>
        <wp:anchor distT="0" distB="0" distL="114300" distR="114300" simplePos="0" relativeHeight="251657216" behindDoc="0" locked="0" layoutInCell="1" allowOverlap="1" wp14:anchorId="7C39837B" wp14:editId="01D254E7">
          <wp:simplePos x="0" y="0"/>
          <wp:positionH relativeFrom="margin">
            <wp:align>center</wp:align>
          </wp:positionH>
          <wp:positionV relativeFrom="page">
            <wp:posOffset>499745</wp:posOffset>
          </wp:positionV>
          <wp:extent cx="1872000" cy="576000"/>
          <wp:effectExtent l="0" t="0" r="0" b="0"/>
          <wp:wrapNone/>
          <wp:docPr id="3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G-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76000"/>
                  </a:xfrm>
                  <a:prstGeom prst="rect">
                    <a:avLst/>
                  </a:prstGeom>
                </pic:spPr>
              </pic:pic>
            </a:graphicData>
          </a:graphic>
          <wp14:sizeRelH relativeFrom="margin">
            <wp14:pctWidth>0</wp14:pctWidth>
          </wp14:sizeRelH>
          <wp14:sizeRelV relativeFrom="margin">
            <wp14:pctHeight>0</wp14:pctHeight>
          </wp14:sizeRelV>
        </wp:anchor>
      </w:drawing>
    </w:r>
    <w:r w:rsidR="001074EC">
      <w:rPr>
        <w:rFonts w:cs="Times New Roman (Corps CS)"/>
        <w:noProof/>
        <w:color w:val="000000" w:themeColor="background2"/>
        <w:spacing w:val="20"/>
        <w:lang w:val="de-CH"/>
      </w:rPr>
      <w:t xml:space="preserve">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D8AA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98B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B2B9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EACB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264F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D877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C031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2424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08DB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6CBA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76727"/>
    <w:multiLevelType w:val="hybridMultilevel"/>
    <w:tmpl w:val="9760B6C0"/>
    <w:lvl w:ilvl="0" w:tplc="64EE7526">
      <w:start w:val="1"/>
      <w:numFmt w:val="bullet"/>
      <w:lvlText w:val=""/>
      <w:lvlJc w:val="left"/>
      <w:pPr>
        <w:ind w:left="360" w:hanging="360"/>
      </w:pPr>
      <w:rPr>
        <w:rFonts w:ascii="Symbol" w:hAnsi="Symbol" w:hint="default"/>
        <w:color w:val="000000" w:themeColor="background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70C7FB5"/>
    <w:multiLevelType w:val="multilevel"/>
    <w:tmpl w:val="3780980E"/>
    <w:lvl w:ilvl="0">
      <w:start w:val="1"/>
      <w:numFmt w:val="decimal"/>
      <w:pStyle w:val="Aufzhlungszeiche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0"/>
  </w:num>
  <w:num w:numId="3">
    <w:abstractNumId w:val="11"/>
  </w:num>
  <w:num w:numId="4">
    <w:abstractNumId w:val="8"/>
  </w:num>
  <w:num w:numId="5">
    <w:abstractNumId w:val="3"/>
  </w:num>
  <w:num w:numId="6">
    <w:abstractNumId w:val="2"/>
  </w:num>
  <w:num w:numId="7">
    <w:abstractNumId w:val="1"/>
  </w:num>
  <w:num w:numId="8">
    <w:abstractNumId w:val="0"/>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57"/>
    <w:rsid w:val="000029E8"/>
    <w:rsid w:val="00005866"/>
    <w:rsid w:val="00006BF3"/>
    <w:rsid w:val="00022CF9"/>
    <w:rsid w:val="00033389"/>
    <w:rsid w:val="000430DC"/>
    <w:rsid w:val="00051FDF"/>
    <w:rsid w:val="00053BC2"/>
    <w:rsid w:val="000566CC"/>
    <w:rsid w:val="00066715"/>
    <w:rsid w:val="00067B37"/>
    <w:rsid w:val="0007320F"/>
    <w:rsid w:val="00081E2A"/>
    <w:rsid w:val="00086350"/>
    <w:rsid w:val="00091263"/>
    <w:rsid w:val="00094189"/>
    <w:rsid w:val="00095D20"/>
    <w:rsid w:val="000A09CA"/>
    <w:rsid w:val="000A4502"/>
    <w:rsid w:val="000B10BB"/>
    <w:rsid w:val="000B3BFA"/>
    <w:rsid w:val="000C3FA4"/>
    <w:rsid w:val="000D45A1"/>
    <w:rsid w:val="000D6525"/>
    <w:rsid w:val="000E1004"/>
    <w:rsid w:val="000F3475"/>
    <w:rsid w:val="000F4B58"/>
    <w:rsid w:val="00103456"/>
    <w:rsid w:val="00107112"/>
    <w:rsid w:val="001074EC"/>
    <w:rsid w:val="00110D84"/>
    <w:rsid w:val="00120625"/>
    <w:rsid w:val="00121071"/>
    <w:rsid w:val="00124E52"/>
    <w:rsid w:val="001251C1"/>
    <w:rsid w:val="00126596"/>
    <w:rsid w:val="00132758"/>
    <w:rsid w:val="00137EFA"/>
    <w:rsid w:val="001425EA"/>
    <w:rsid w:val="0014715E"/>
    <w:rsid w:val="001552EA"/>
    <w:rsid w:val="00155E30"/>
    <w:rsid w:val="00161A03"/>
    <w:rsid w:val="00167CBF"/>
    <w:rsid w:val="00174151"/>
    <w:rsid w:val="0018514E"/>
    <w:rsid w:val="001865D0"/>
    <w:rsid w:val="0019125E"/>
    <w:rsid w:val="001A229F"/>
    <w:rsid w:val="001B6A0F"/>
    <w:rsid w:val="001C1CBF"/>
    <w:rsid w:val="001C4B54"/>
    <w:rsid w:val="001D0520"/>
    <w:rsid w:val="001D3D13"/>
    <w:rsid w:val="001E055D"/>
    <w:rsid w:val="001F3457"/>
    <w:rsid w:val="00206201"/>
    <w:rsid w:val="0021074F"/>
    <w:rsid w:val="00212B1B"/>
    <w:rsid w:val="00213AC6"/>
    <w:rsid w:val="0021610B"/>
    <w:rsid w:val="002217D6"/>
    <w:rsid w:val="00231735"/>
    <w:rsid w:val="00232178"/>
    <w:rsid w:val="002335B7"/>
    <w:rsid w:val="002366D8"/>
    <w:rsid w:val="00236DBA"/>
    <w:rsid w:val="00251E90"/>
    <w:rsid w:val="00256ECC"/>
    <w:rsid w:val="002619BB"/>
    <w:rsid w:val="00267FA3"/>
    <w:rsid w:val="0027720E"/>
    <w:rsid w:val="00277492"/>
    <w:rsid w:val="00280609"/>
    <w:rsid w:val="00282824"/>
    <w:rsid w:val="00287F75"/>
    <w:rsid w:val="00294004"/>
    <w:rsid w:val="002954BD"/>
    <w:rsid w:val="00295620"/>
    <w:rsid w:val="002B1089"/>
    <w:rsid w:val="002C1353"/>
    <w:rsid w:val="002C2AC3"/>
    <w:rsid w:val="003023A1"/>
    <w:rsid w:val="00312331"/>
    <w:rsid w:val="00312B91"/>
    <w:rsid w:val="003147C0"/>
    <w:rsid w:val="003216A4"/>
    <w:rsid w:val="003439A5"/>
    <w:rsid w:val="00350D12"/>
    <w:rsid w:val="00375791"/>
    <w:rsid w:val="00375AB4"/>
    <w:rsid w:val="0038784A"/>
    <w:rsid w:val="003900CB"/>
    <w:rsid w:val="00397A41"/>
    <w:rsid w:val="003A234B"/>
    <w:rsid w:val="003A559B"/>
    <w:rsid w:val="003B3438"/>
    <w:rsid w:val="003B65CE"/>
    <w:rsid w:val="003D5072"/>
    <w:rsid w:val="003E2491"/>
    <w:rsid w:val="003F719D"/>
    <w:rsid w:val="004210CB"/>
    <w:rsid w:val="0042413E"/>
    <w:rsid w:val="004259A2"/>
    <w:rsid w:val="00427267"/>
    <w:rsid w:val="0043454A"/>
    <w:rsid w:val="004370B9"/>
    <w:rsid w:val="004379BC"/>
    <w:rsid w:val="00440067"/>
    <w:rsid w:val="0046415C"/>
    <w:rsid w:val="004743BF"/>
    <w:rsid w:val="00476687"/>
    <w:rsid w:val="00485C61"/>
    <w:rsid w:val="004A1D91"/>
    <w:rsid w:val="004A237F"/>
    <w:rsid w:val="004A6518"/>
    <w:rsid w:val="004A6EE7"/>
    <w:rsid w:val="004B4E19"/>
    <w:rsid w:val="004C5059"/>
    <w:rsid w:val="004C5A5A"/>
    <w:rsid w:val="004E173B"/>
    <w:rsid w:val="004E6EA0"/>
    <w:rsid w:val="004F1975"/>
    <w:rsid w:val="004F2538"/>
    <w:rsid w:val="00515F7C"/>
    <w:rsid w:val="0051729A"/>
    <w:rsid w:val="00532A5C"/>
    <w:rsid w:val="005372BF"/>
    <w:rsid w:val="00537A57"/>
    <w:rsid w:val="00541093"/>
    <w:rsid w:val="00541190"/>
    <w:rsid w:val="00550794"/>
    <w:rsid w:val="00550DAB"/>
    <w:rsid w:val="0055178C"/>
    <w:rsid w:val="005615E5"/>
    <w:rsid w:val="00566D63"/>
    <w:rsid w:val="00567E28"/>
    <w:rsid w:val="00576006"/>
    <w:rsid w:val="005820FF"/>
    <w:rsid w:val="00582E2A"/>
    <w:rsid w:val="005A2E66"/>
    <w:rsid w:val="005A4B94"/>
    <w:rsid w:val="005A7B88"/>
    <w:rsid w:val="005B558E"/>
    <w:rsid w:val="005D05EC"/>
    <w:rsid w:val="005D552C"/>
    <w:rsid w:val="005F2EE2"/>
    <w:rsid w:val="005F7839"/>
    <w:rsid w:val="00603405"/>
    <w:rsid w:val="00607B03"/>
    <w:rsid w:val="00613D92"/>
    <w:rsid w:val="006178B2"/>
    <w:rsid w:val="00622532"/>
    <w:rsid w:val="0062423A"/>
    <w:rsid w:val="00626214"/>
    <w:rsid w:val="00637F97"/>
    <w:rsid w:val="00641F09"/>
    <w:rsid w:val="00645A90"/>
    <w:rsid w:val="00646240"/>
    <w:rsid w:val="00650A91"/>
    <w:rsid w:val="00657C78"/>
    <w:rsid w:val="00664125"/>
    <w:rsid w:val="00671439"/>
    <w:rsid w:val="00674D01"/>
    <w:rsid w:val="00674D22"/>
    <w:rsid w:val="00676E5D"/>
    <w:rsid w:val="006777CD"/>
    <w:rsid w:val="00684180"/>
    <w:rsid w:val="00686AC5"/>
    <w:rsid w:val="00690919"/>
    <w:rsid w:val="006A4C0B"/>
    <w:rsid w:val="006B7D20"/>
    <w:rsid w:val="006C0135"/>
    <w:rsid w:val="006C24E1"/>
    <w:rsid w:val="006C4536"/>
    <w:rsid w:val="006C4C65"/>
    <w:rsid w:val="006C4C8C"/>
    <w:rsid w:val="006D04F3"/>
    <w:rsid w:val="006D2966"/>
    <w:rsid w:val="006E7FC1"/>
    <w:rsid w:val="006F03E9"/>
    <w:rsid w:val="006F69E7"/>
    <w:rsid w:val="007025C9"/>
    <w:rsid w:val="00705189"/>
    <w:rsid w:val="0070FCAD"/>
    <w:rsid w:val="00716C9B"/>
    <w:rsid w:val="0072223A"/>
    <w:rsid w:val="00750684"/>
    <w:rsid w:val="007524A4"/>
    <w:rsid w:val="00766FC9"/>
    <w:rsid w:val="007814C1"/>
    <w:rsid w:val="007827D8"/>
    <w:rsid w:val="00782D9C"/>
    <w:rsid w:val="00783D0A"/>
    <w:rsid w:val="00784A29"/>
    <w:rsid w:val="0078549B"/>
    <w:rsid w:val="00785D16"/>
    <w:rsid w:val="00790F9E"/>
    <w:rsid w:val="0079209E"/>
    <w:rsid w:val="007927EB"/>
    <w:rsid w:val="00795023"/>
    <w:rsid w:val="007A156B"/>
    <w:rsid w:val="007B33D4"/>
    <w:rsid w:val="007B3BCE"/>
    <w:rsid w:val="007B4B3E"/>
    <w:rsid w:val="007B4E43"/>
    <w:rsid w:val="007C0E2B"/>
    <w:rsid w:val="007C75FE"/>
    <w:rsid w:val="007D1CDA"/>
    <w:rsid w:val="007D4E8F"/>
    <w:rsid w:val="007E65C7"/>
    <w:rsid w:val="007E6959"/>
    <w:rsid w:val="007F1492"/>
    <w:rsid w:val="007F28F0"/>
    <w:rsid w:val="007F2D31"/>
    <w:rsid w:val="008008F9"/>
    <w:rsid w:val="008057CF"/>
    <w:rsid w:val="00811C84"/>
    <w:rsid w:val="00812E5A"/>
    <w:rsid w:val="00815E9F"/>
    <w:rsid w:val="008337EC"/>
    <w:rsid w:val="00833C3F"/>
    <w:rsid w:val="00843A55"/>
    <w:rsid w:val="00853ABD"/>
    <w:rsid w:val="00854FE9"/>
    <w:rsid w:val="0086105B"/>
    <w:rsid w:val="0087046E"/>
    <w:rsid w:val="008737E5"/>
    <w:rsid w:val="00875517"/>
    <w:rsid w:val="00875E80"/>
    <w:rsid w:val="00895152"/>
    <w:rsid w:val="0089551F"/>
    <w:rsid w:val="008B0974"/>
    <w:rsid w:val="008B686D"/>
    <w:rsid w:val="008B793C"/>
    <w:rsid w:val="008C1720"/>
    <w:rsid w:val="008D2B15"/>
    <w:rsid w:val="008D480C"/>
    <w:rsid w:val="008D6B94"/>
    <w:rsid w:val="008E1111"/>
    <w:rsid w:val="008E1141"/>
    <w:rsid w:val="008E1255"/>
    <w:rsid w:val="008E1EA9"/>
    <w:rsid w:val="008E707F"/>
    <w:rsid w:val="008F6C6C"/>
    <w:rsid w:val="00922C4B"/>
    <w:rsid w:val="00923AB9"/>
    <w:rsid w:val="0092497B"/>
    <w:rsid w:val="00924AF3"/>
    <w:rsid w:val="009356E6"/>
    <w:rsid w:val="00941702"/>
    <w:rsid w:val="00951C03"/>
    <w:rsid w:val="00956869"/>
    <w:rsid w:val="009625AD"/>
    <w:rsid w:val="00970DF4"/>
    <w:rsid w:val="00975A7C"/>
    <w:rsid w:val="00981F86"/>
    <w:rsid w:val="009833BD"/>
    <w:rsid w:val="00996F9A"/>
    <w:rsid w:val="00997B06"/>
    <w:rsid w:val="009B1C82"/>
    <w:rsid w:val="009B6CEA"/>
    <w:rsid w:val="009C4526"/>
    <w:rsid w:val="009C655D"/>
    <w:rsid w:val="009E0BB0"/>
    <w:rsid w:val="009E0F69"/>
    <w:rsid w:val="009E24A2"/>
    <w:rsid w:val="009F0795"/>
    <w:rsid w:val="009F2D5E"/>
    <w:rsid w:val="009F4FBF"/>
    <w:rsid w:val="00A15747"/>
    <w:rsid w:val="00A211CE"/>
    <w:rsid w:val="00A30B06"/>
    <w:rsid w:val="00A332EA"/>
    <w:rsid w:val="00A33625"/>
    <w:rsid w:val="00A6095C"/>
    <w:rsid w:val="00A763D9"/>
    <w:rsid w:val="00A80129"/>
    <w:rsid w:val="00A81D59"/>
    <w:rsid w:val="00A8376B"/>
    <w:rsid w:val="00A90EAE"/>
    <w:rsid w:val="00AA0E01"/>
    <w:rsid w:val="00AA17CC"/>
    <w:rsid w:val="00AA3AA7"/>
    <w:rsid w:val="00AA3CD1"/>
    <w:rsid w:val="00AA6A1E"/>
    <w:rsid w:val="00AB640E"/>
    <w:rsid w:val="00AC7432"/>
    <w:rsid w:val="00AD4EB0"/>
    <w:rsid w:val="00AD787E"/>
    <w:rsid w:val="00AF3B94"/>
    <w:rsid w:val="00AF4227"/>
    <w:rsid w:val="00AF5201"/>
    <w:rsid w:val="00B036E3"/>
    <w:rsid w:val="00B0376D"/>
    <w:rsid w:val="00B11C2E"/>
    <w:rsid w:val="00B24143"/>
    <w:rsid w:val="00B353FA"/>
    <w:rsid w:val="00B41703"/>
    <w:rsid w:val="00B447B9"/>
    <w:rsid w:val="00B46AAA"/>
    <w:rsid w:val="00B50F60"/>
    <w:rsid w:val="00B60B87"/>
    <w:rsid w:val="00B64F43"/>
    <w:rsid w:val="00B65814"/>
    <w:rsid w:val="00B90254"/>
    <w:rsid w:val="00B94D51"/>
    <w:rsid w:val="00BA0EDD"/>
    <w:rsid w:val="00BB0485"/>
    <w:rsid w:val="00BB36B5"/>
    <w:rsid w:val="00BC177E"/>
    <w:rsid w:val="00BC2B02"/>
    <w:rsid w:val="00BC2DA9"/>
    <w:rsid w:val="00BC307C"/>
    <w:rsid w:val="00BD14B7"/>
    <w:rsid w:val="00BD1DED"/>
    <w:rsid w:val="00BE6DAE"/>
    <w:rsid w:val="00BF0711"/>
    <w:rsid w:val="00C102B3"/>
    <w:rsid w:val="00C16CC8"/>
    <w:rsid w:val="00C34537"/>
    <w:rsid w:val="00C521A8"/>
    <w:rsid w:val="00C538BF"/>
    <w:rsid w:val="00C54D57"/>
    <w:rsid w:val="00C574C7"/>
    <w:rsid w:val="00C6329D"/>
    <w:rsid w:val="00C668E4"/>
    <w:rsid w:val="00C8690A"/>
    <w:rsid w:val="00C878FD"/>
    <w:rsid w:val="00C900F4"/>
    <w:rsid w:val="00C90705"/>
    <w:rsid w:val="00CB0E58"/>
    <w:rsid w:val="00CB2931"/>
    <w:rsid w:val="00CC1DCC"/>
    <w:rsid w:val="00CC2957"/>
    <w:rsid w:val="00CD1588"/>
    <w:rsid w:val="00CE0AB0"/>
    <w:rsid w:val="00CF3C20"/>
    <w:rsid w:val="00CF6405"/>
    <w:rsid w:val="00D07A87"/>
    <w:rsid w:val="00D12005"/>
    <w:rsid w:val="00D14AD8"/>
    <w:rsid w:val="00D17669"/>
    <w:rsid w:val="00D25CF2"/>
    <w:rsid w:val="00D26C8D"/>
    <w:rsid w:val="00D31FF0"/>
    <w:rsid w:val="00D33BFA"/>
    <w:rsid w:val="00D342B7"/>
    <w:rsid w:val="00D3503C"/>
    <w:rsid w:val="00D3593A"/>
    <w:rsid w:val="00D406EA"/>
    <w:rsid w:val="00D51A6F"/>
    <w:rsid w:val="00D63AEE"/>
    <w:rsid w:val="00D70B3D"/>
    <w:rsid w:val="00D73EF1"/>
    <w:rsid w:val="00D80C60"/>
    <w:rsid w:val="00D83A4E"/>
    <w:rsid w:val="00DA19D6"/>
    <w:rsid w:val="00DA4FBD"/>
    <w:rsid w:val="00DB4EE8"/>
    <w:rsid w:val="00DD5264"/>
    <w:rsid w:val="00DF17DE"/>
    <w:rsid w:val="00E00092"/>
    <w:rsid w:val="00E22D0B"/>
    <w:rsid w:val="00E3389F"/>
    <w:rsid w:val="00E40047"/>
    <w:rsid w:val="00E43903"/>
    <w:rsid w:val="00E4446A"/>
    <w:rsid w:val="00E45C2A"/>
    <w:rsid w:val="00E568AE"/>
    <w:rsid w:val="00E67D66"/>
    <w:rsid w:val="00E90A3F"/>
    <w:rsid w:val="00E95711"/>
    <w:rsid w:val="00EB36B1"/>
    <w:rsid w:val="00EC517A"/>
    <w:rsid w:val="00EE61D7"/>
    <w:rsid w:val="00EF02B7"/>
    <w:rsid w:val="00EF7486"/>
    <w:rsid w:val="00EF79ED"/>
    <w:rsid w:val="00F1203F"/>
    <w:rsid w:val="00F12D8E"/>
    <w:rsid w:val="00F172CA"/>
    <w:rsid w:val="00F30228"/>
    <w:rsid w:val="00F36ACA"/>
    <w:rsid w:val="00F550C4"/>
    <w:rsid w:val="00F65C04"/>
    <w:rsid w:val="00F670D5"/>
    <w:rsid w:val="00F80B59"/>
    <w:rsid w:val="00F810A6"/>
    <w:rsid w:val="00F85C44"/>
    <w:rsid w:val="00F9415B"/>
    <w:rsid w:val="00FA442F"/>
    <w:rsid w:val="00FB17C1"/>
    <w:rsid w:val="00FB69CA"/>
    <w:rsid w:val="00FB6BA3"/>
    <w:rsid w:val="00FC0A6A"/>
    <w:rsid w:val="00FD529E"/>
    <w:rsid w:val="00FE511D"/>
    <w:rsid w:val="00FE5E44"/>
    <w:rsid w:val="00FE6931"/>
    <w:rsid w:val="00FF2971"/>
    <w:rsid w:val="00FF304A"/>
    <w:rsid w:val="01F8BBA0"/>
    <w:rsid w:val="02D1AF58"/>
    <w:rsid w:val="04F17D67"/>
    <w:rsid w:val="04FB4FBA"/>
    <w:rsid w:val="05F286BB"/>
    <w:rsid w:val="070AA89E"/>
    <w:rsid w:val="082CAE77"/>
    <w:rsid w:val="0BD9C2E5"/>
    <w:rsid w:val="0C8478C8"/>
    <w:rsid w:val="0D79F4BD"/>
    <w:rsid w:val="10CE21D1"/>
    <w:rsid w:val="12108828"/>
    <w:rsid w:val="1323A7D8"/>
    <w:rsid w:val="13F4FFB5"/>
    <w:rsid w:val="17190286"/>
    <w:rsid w:val="194DB369"/>
    <w:rsid w:val="1A9C907E"/>
    <w:rsid w:val="1ADA61AC"/>
    <w:rsid w:val="1B97FA57"/>
    <w:rsid w:val="1BBB2E78"/>
    <w:rsid w:val="1EEAE15E"/>
    <w:rsid w:val="1FD58CE3"/>
    <w:rsid w:val="21D74286"/>
    <w:rsid w:val="2333EEE6"/>
    <w:rsid w:val="26678457"/>
    <w:rsid w:val="26AD639B"/>
    <w:rsid w:val="273B5AC2"/>
    <w:rsid w:val="276034B2"/>
    <w:rsid w:val="27B20EF7"/>
    <w:rsid w:val="28C1B515"/>
    <w:rsid w:val="2A08837D"/>
    <w:rsid w:val="2BA4E997"/>
    <w:rsid w:val="2BC5C791"/>
    <w:rsid w:val="2C164BD8"/>
    <w:rsid w:val="2C39B0A9"/>
    <w:rsid w:val="2F8588C8"/>
    <w:rsid w:val="30EE5DAC"/>
    <w:rsid w:val="3189FB5B"/>
    <w:rsid w:val="3227539B"/>
    <w:rsid w:val="3320A8B9"/>
    <w:rsid w:val="334BBF29"/>
    <w:rsid w:val="36819269"/>
    <w:rsid w:val="38C50707"/>
    <w:rsid w:val="391E4246"/>
    <w:rsid w:val="3CB7B567"/>
    <w:rsid w:val="3CB83A4B"/>
    <w:rsid w:val="3F100921"/>
    <w:rsid w:val="40809D93"/>
    <w:rsid w:val="4096B16A"/>
    <w:rsid w:val="40CCE750"/>
    <w:rsid w:val="40E63216"/>
    <w:rsid w:val="429F98DC"/>
    <w:rsid w:val="42F995FB"/>
    <w:rsid w:val="43CE3352"/>
    <w:rsid w:val="4442FABF"/>
    <w:rsid w:val="44A2EC8B"/>
    <w:rsid w:val="464EC393"/>
    <w:rsid w:val="4762DA58"/>
    <w:rsid w:val="4778FE8F"/>
    <w:rsid w:val="48B2FC78"/>
    <w:rsid w:val="4A9526C2"/>
    <w:rsid w:val="4D6292AA"/>
    <w:rsid w:val="4D635DED"/>
    <w:rsid w:val="4F8C2615"/>
    <w:rsid w:val="509D2129"/>
    <w:rsid w:val="51D2EBEC"/>
    <w:rsid w:val="54036098"/>
    <w:rsid w:val="566E6A7A"/>
    <w:rsid w:val="57432357"/>
    <w:rsid w:val="578E0770"/>
    <w:rsid w:val="580210E7"/>
    <w:rsid w:val="5908D075"/>
    <w:rsid w:val="59621BFF"/>
    <w:rsid w:val="59953EF4"/>
    <w:rsid w:val="59B2EDFA"/>
    <w:rsid w:val="5B366919"/>
    <w:rsid w:val="5B5B7A4F"/>
    <w:rsid w:val="5D0DF5D8"/>
    <w:rsid w:val="5DED63E5"/>
    <w:rsid w:val="5E14C7C5"/>
    <w:rsid w:val="5E359AF4"/>
    <w:rsid w:val="5EB13672"/>
    <w:rsid w:val="608114EC"/>
    <w:rsid w:val="6261FAD5"/>
    <w:rsid w:val="62EFAC33"/>
    <w:rsid w:val="6502CBD8"/>
    <w:rsid w:val="67FABEE5"/>
    <w:rsid w:val="6ADF944A"/>
    <w:rsid w:val="6C0C3334"/>
    <w:rsid w:val="6D296817"/>
    <w:rsid w:val="6D3B9AF0"/>
    <w:rsid w:val="6D7D63DA"/>
    <w:rsid w:val="6FA717EF"/>
    <w:rsid w:val="716FFF39"/>
    <w:rsid w:val="72D05FC1"/>
    <w:rsid w:val="738D0D1F"/>
    <w:rsid w:val="7C0E8CF7"/>
    <w:rsid w:val="7CB3FD7A"/>
    <w:rsid w:val="7D57603A"/>
    <w:rsid w:val="7E2A021B"/>
    <w:rsid w:val="7E38E565"/>
    <w:rsid w:val="7E3C85A0"/>
    <w:rsid w:val="7F84E8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085E5"/>
  <w15:docId w15:val="{F6167C1C-2600-401F-8B13-CBD326B0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D1DED"/>
    <w:pPr>
      <w:spacing w:after="0" w:line="320" w:lineRule="exact"/>
      <w:jc w:val="both"/>
    </w:pPr>
    <w:rPr>
      <w:rFonts w:ascii="Arial" w:hAnsi="Arial"/>
      <w:color w:val="000000" w:themeColor="background2"/>
      <w:lang w:val="de-DE"/>
    </w:rPr>
  </w:style>
  <w:style w:type="paragraph" w:styleId="berschrift1">
    <w:name w:val="heading 1"/>
    <w:basedOn w:val="berschrift2"/>
    <w:next w:val="Standard"/>
    <w:link w:val="berschrift1Zchn"/>
    <w:uiPriority w:val="9"/>
    <w:qFormat/>
    <w:rsid w:val="00212B1B"/>
    <w:pPr>
      <w:outlineLvl w:val="0"/>
    </w:pPr>
    <w:rPr>
      <w:color w:val="17428C" w:themeColor="accent5"/>
    </w:rPr>
  </w:style>
  <w:style w:type="paragraph" w:styleId="berschrift2">
    <w:name w:val="heading 2"/>
    <w:basedOn w:val="Standard"/>
    <w:next w:val="Standard"/>
    <w:link w:val="berschrift2Zchn"/>
    <w:uiPriority w:val="9"/>
    <w:unhideWhenUsed/>
    <w:qFormat/>
    <w:rsid w:val="00212B1B"/>
    <w:pPr>
      <w:spacing w:line="360" w:lineRule="auto"/>
      <w:jc w:val="center"/>
      <w:outlineLvl w:val="1"/>
    </w:pPr>
    <w:rPr>
      <w:b/>
      <w:color w:val="67B9B0" w:themeColor="accent3"/>
      <w:sz w:val="32"/>
    </w:rPr>
  </w:style>
  <w:style w:type="paragraph" w:styleId="berschrift3">
    <w:name w:val="heading 3"/>
    <w:basedOn w:val="Standard"/>
    <w:next w:val="Standard"/>
    <w:link w:val="berschrift3Zchn"/>
    <w:uiPriority w:val="9"/>
    <w:unhideWhenUsed/>
    <w:qFormat/>
    <w:rsid w:val="00212B1B"/>
    <w:pPr>
      <w:outlineLvl w:val="2"/>
    </w:pPr>
    <w:rPr>
      <w:color w:val="67B9B0" w:themeColor="accent3"/>
      <w:sz w:val="28"/>
    </w:rPr>
  </w:style>
  <w:style w:type="paragraph" w:styleId="berschrift4">
    <w:name w:val="heading 4"/>
    <w:basedOn w:val="Standard"/>
    <w:next w:val="Standard"/>
    <w:link w:val="berschrift4Zchn"/>
    <w:uiPriority w:val="9"/>
    <w:unhideWhenUsed/>
    <w:qFormat/>
    <w:rsid w:val="00212B1B"/>
    <w:pPr>
      <w:outlineLvl w:val="3"/>
    </w:pPr>
    <w:rPr>
      <w:color w:val="67B9B0" w:themeColor="accent3"/>
    </w:rPr>
  </w:style>
  <w:style w:type="paragraph" w:styleId="berschrift5">
    <w:name w:val="heading 5"/>
    <w:basedOn w:val="Standard"/>
    <w:next w:val="Standard"/>
    <w:link w:val="berschrift5Zchn"/>
    <w:uiPriority w:val="9"/>
    <w:unhideWhenUsed/>
    <w:qFormat/>
    <w:rsid w:val="00397A41"/>
    <w:pPr>
      <w:spacing w:before="120" w:after="120"/>
      <w:outlineLvl w:val="4"/>
    </w:pPr>
    <w:rPr>
      <w:b/>
      <w:sz w:val="24"/>
    </w:rPr>
  </w:style>
  <w:style w:type="paragraph" w:styleId="berschrift6">
    <w:name w:val="heading 6"/>
    <w:basedOn w:val="Standard"/>
    <w:next w:val="Standard"/>
    <w:link w:val="berschrift6Zchn"/>
    <w:uiPriority w:val="9"/>
    <w:unhideWhenUsed/>
    <w:qFormat/>
    <w:rsid w:val="00212B1B"/>
    <w:pPr>
      <w:spacing w:line="360" w:lineRule="auto"/>
      <w:jc w:val="center"/>
      <w:outlineLvl w:val="5"/>
    </w:pPr>
    <w:rPr>
      <w:b/>
      <w:color w:val="67B9B0" w:themeColor="accent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next w:val="Standard"/>
    <w:link w:val="AufzhlungszeichenZchn"/>
    <w:autoRedefine/>
    <w:uiPriority w:val="99"/>
    <w:unhideWhenUsed/>
    <w:qFormat/>
    <w:rsid w:val="00312B91"/>
    <w:pPr>
      <w:numPr>
        <w:numId w:val="3"/>
      </w:numPr>
      <w:tabs>
        <w:tab w:val="left" w:pos="284"/>
      </w:tabs>
      <w:spacing w:before="120" w:after="120" w:line="240" w:lineRule="auto"/>
      <w:ind w:left="1151" w:hanging="357"/>
      <w:contextualSpacing/>
      <w:outlineLvl w:val="2"/>
    </w:pPr>
    <w:rPr>
      <w:rFonts w:ascii="Frutiger LT Std" w:eastAsia="Calibri" w:hAnsi="Frutiger LT Std" w:cs="Arial"/>
      <w:bCs/>
      <w:sz w:val="20"/>
      <w:szCs w:val="20"/>
    </w:rPr>
  </w:style>
  <w:style w:type="character" w:customStyle="1" w:styleId="AufzhlungszeichenZchn">
    <w:name w:val="Aufzählungszeichen Zchn"/>
    <w:basedOn w:val="Absatz-Standardschriftart"/>
    <w:link w:val="Aufzhlungszeichen"/>
    <w:uiPriority w:val="99"/>
    <w:rsid w:val="00312B91"/>
    <w:rPr>
      <w:rFonts w:ascii="Frutiger LT Std" w:eastAsia="Calibri" w:hAnsi="Frutiger LT Std" w:cs="Arial"/>
      <w:bCs/>
      <w:sz w:val="20"/>
      <w:szCs w:val="20"/>
    </w:rPr>
  </w:style>
  <w:style w:type="paragraph" w:styleId="Textkrper-Zeileneinzug">
    <w:name w:val="Body Text Indent"/>
    <w:basedOn w:val="Standard"/>
    <w:link w:val="Textkrper-ZeileneinzugZchn"/>
    <w:uiPriority w:val="99"/>
    <w:unhideWhenUsed/>
    <w:qFormat/>
    <w:rsid w:val="00CC2957"/>
    <w:pPr>
      <w:spacing w:line="240" w:lineRule="auto"/>
      <w:ind w:left="709"/>
      <w:outlineLvl w:val="3"/>
    </w:pPr>
    <w:rPr>
      <w:rFonts w:ascii="Frutiger LT Std" w:eastAsia="Calibri" w:hAnsi="Frutiger LT Std" w:cs="Calibri"/>
      <w:sz w:val="20"/>
    </w:rPr>
  </w:style>
  <w:style w:type="character" w:customStyle="1" w:styleId="Textkrper-ZeileneinzugZchn">
    <w:name w:val="Textkörper-Zeileneinzug Zchn"/>
    <w:basedOn w:val="Absatz-Standardschriftart"/>
    <w:link w:val="Textkrper-Zeileneinzug"/>
    <w:uiPriority w:val="99"/>
    <w:rsid w:val="00CC2957"/>
    <w:rPr>
      <w:rFonts w:ascii="Frutiger LT Std" w:eastAsia="Calibri" w:hAnsi="Frutiger LT Std" w:cs="Calibri"/>
      <w:color w:val="000000" w:themeColor="background2"/>
      <w:sz w:val="20"/>
    </w:rPr>
  </w:style>
  <w:style w:type="paragraph" w:styleId="Kopfzeile">
    <w:name w:val="header"/>
    <w:basedOn w:val="Standard"/>
    <w:link w:val="KopfzeileZchn"/>
    <w:uiPriority w:val="99"/>
    <w:unhideWhenUsed/>
    <w:rsid w:val="008057C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057CF"/>
    <w:rPr>
      <w:rFonts w:ascii="Arial" w:hAnsi="Arial"/>
    </w:rPr>
  </w:style>
  <w:style w:type="paragraph" w:styleId="Fuzeile">
    <w:name w:val="footer"/>
    <w:basedOn w:val="Standard"/>
    <w:link w:val="FuzeileZchn"/>
    <w:uiPriority w:val="99"/>
    <w:unhideWhenUsed/>
    <w:qFormat/>
    <w:rsid w:val="00D3503C"/>
    <w:pPr>
      <w:tabs>
        <w:tab w:val="center" w:pos="4536"/>
        <w:tab w:val="right" w:pos="9072"/>
      </w:tabs>
      <w:spacing w:line="180" w:lineRule="exact"/>
      <w:jc w:val="center"/>
    </w:pPr>
    <w:rPr>
      <w:color w:val="17428C" w:themeColor="text2"/>
      <w:sz w:val="14"/>
    </w:rPr>
  </w:style>
  <w:style w:type="character" w:customStyle="1" w:styleId="FuzeileZchn">
    <w:name w:val="Fußzeile Zchn"/>
    <w:basedOn w:val="Absatz-Standardschriftart"/>
    <w:link w:val="Fuzeile"/>
    <w:uiPriority w:val="99"/>
    <w:rsid w:val="00D3503C"/>
    <w:rPr>
      <w:rFonts w:ascii="Arial" w:hAnsi="Arial"/>
      <w:color w:val="17428C" w:themeColor="text2"/>
      <w:sz w:val="14"/>
    </w:rPr>
  </w:style>
  <w:style w:type="paragraph" w:styleId="Sprechblasentext">
    <w:name w:val="Balloon Text"/>
    <w:basedOn w:val="Standard"/>
    <w:link w:val="SprechblasentextZchn"/>
    <w:uiPriority w:val="99"/>
    <w:semiHidden/>
    <w:unhideWhenUsed/>
    <w:rsid w:val="008057C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057CF"/>
    <w:rPr>
      <w:rFonts w:ascii="Tahoma" w:hAnsi="Tahoma" w:cs="Tahoma"/>
      <w:sz w:val="16"/>
      <w:szCs w:val="16"/>
    </w:rPr>
  </w:style>
  <w:style w:type="character" w:customStyle="1" w:styleId="berschrift1Zchn">
    <w:name w:val="Überschrift 1 Zchn"/>
    <w:basedOn w:val="Absatz-Standardschriftart"/>
    <w:link w:val="berschrift1"/>
    <w:uiPriority w:val="9"/>
    <w:rsid w:val="00212B1B"/>
    <w:rPr>
      <w:rFonts w:ascii="Arial" w:hAnsi="Arial"/>
      <w:b/>
      <w:color w:val="17428C" w:themeColor="accent5"/>
      <w:sz w:val="32"/>
      <w:lang w:val="en-US"/>
    </w:rPr>
  </w:style>
  <w:style w:type="character" w:customStyle="1" w:styleId="berschrift2Zchn">
    <w:name w:val="Überschrift 2 Zchn"/>
    <w:basedOn w:val="Absatz-Standardschriftart"/>
    <w:link w:val="berschrift2"/>
    <w:uiPriority w:val="9"/>
    <w:rsid w:val="00212B1B"/>
    <w:rPr>
      <w:rFonts w:ascii="Arial" w:hAnsi="Arial"/>
      <w:b/>
      <w:color w:val="67B9B0" w:themeColor="accent3"/>
      <w:sz w:val="32"/>
      <w:lang w:val="en-US"/>
    </w:rPr>
  </w:style>
  <w:style w:type="character" w:customStyle="1" w:styleId="berschrift3Zchn">
    <w:name w:val="Überschrift 3 Zchn"/>
    <w:basedOn w:val="Absatz-Standardschriftart"/>
    <w:link w:val="berschrift3"/>
    <w:uiPriority w:val="9"/>
    <w:rsid w:val="00212B1B"/>
    <w:rPr>
      <w:rFonts w:ascii="Arial" w:hAnsi="Arial"/>
      <w:color w:val="67B9B0" w:themeColor="accent3"/>
      <w:sz w:val="28"/>
      <w:lang w:val="en-US"/>
    </w:rPr>
  </w:style>
  <w:style w:type="character" w:customStyle="1" w:styleId="berschrift4Zchn">
    <w:name w:val="Überschrift 4 Zchn"/>
    <w:basedOn w:val="Absatz-Standardschriftart"/>
    <w:link w:val="berschrift4"/>
    <w:uiPriority w:val="9"/>
    <w:rsid w:val="00212B1B"/>
    <w:rPr>
      <w:rFonts w:ascii="Arial" w:hAnsi="Arial"/>
      <w:color w:val="67B9B0" w:themeColor="accent3"/>
      <w:lang w:val="en-US"/>
    </w:rPr>
  </w:style>
  <w:style w:type="character" w:styleId="Fett">
    <w:name w:val="Strong"/>
    <w:uiPriority w:val="22"/>
    <w:qFormat/>
    <w:rsid w:val="00397A41"/>
    <w:rPr>
      <w:sz w:val="24"/>
    </w:rPr>
  </w:style>
  <w:style w:type="character" w:customStyle="1" w:styleId="berschrift5Zchn">
    <w:name w:val="Überschrift 5 Zchn"/>
    <w:basedOn w:val="Absatz-Standardschriftart"/>
    <w:link w:val="berschrift5"/>
    <w:uiPriority w:val="9"/>
    <w:rsid w:val="00397A41"/>
    <w:rPr>
      <w:rFonts w:ascii="Arial" w:hAnsi="Arial"/>
      <w:b/>
      <w:color w:val="17428C" w:themeColor="accent5"/>
      <w:sz w:val="24"/>
      <w:lang w:val="en-US"/>
    </w:rPr>
  </w:style>
  <w:style w:type="character" w:customStyle="1" w:styleId="berschrift6Zchn">
    <w:name w:val="Überschrift 6 Zchn"/>
    <w:basedOn w:val="Absatz-Standardschriftart"/>
    <w:link w:val="berschrift6"/>
    <w:uiPriority w:val="9"/>
    <w:rsid w:val="00212B1B"/>
    <w:rPr>
      <w:rFonts w:ascii="Arial" w:hAnsi="Arial"/>
      <w:b/>
      <w:color w:val="67B9B0" w:themeColor="accent3"/>
      <w:sz w:val="32"/>
      <w:lang w:val="en-US"/>
    </w:rPr>
  </w:style>
  <w:style w:type="paragraph" w:styleId="Titel">
    <w:name w:val="Title"/>
    <w:basedOn w:val="berschrift1"/>
    <w:next w:val="Standard"/>
    <w:link w:val="TitelZchn"/>
    <w:uiPriority w:val="10"/>
    <w:qFormat/>
    <w:rsid w:val="00212B1B"/>
    <w:rPr>
      <w:color w:val="17428C" w:themeColor="text2"/>
      <w:sz w:val="36"/>
    </w:rPr>
  </w:style>
  <w:style w:type="character" w:customStyle="1" w:styleId="TitelZchn">
    <w:name w:val="Titel Zchn"/>
    <w:basedOn w:val="Absatz-Standardschriftart"/>
    <w:link w:val="Titel"/>
    <w:uiPriority w:val="10"/>
    <w:rsid w:val="00212B1B"/>
    <w:rPr>
      <w:rFonts w:ascii="Arial" w:hAnsi="Arial"/>
      <w:b/>
      <w:color w:val="17428C" w:themeColor="text2"/>
      <w:sz w:val="36"/>
      <w:lang w:val="en-US"/>
    </w:rPr>
  </w:style>
  <w:style w:type="paragraph" w:styleId="Untertitel">
    <w:name w:val="Subtitle"/>
    <w:basedOn w:val="Standard"/>
    <w:next w:val="Standard"/>
    <w:link w:val="UntertitelZchn"/>
    <w:uiPriority w:val="11"/>
    <w:qFormat/>
    <w:rsid w:val="00646240"/>
    <w:pPr>
      <w:numPr>
        <w:ilvl w:val="1"/>
      </w:numPr>
      <w:spacing w:before="160"/>
    </w:pPr>
    <w:rPr>
      <w:rFonts w:eastAsiaTheme="majorEastAsia" w:cstheme="majorBidi"/>
      <w:b/>
      <w:iCs/>
      <w:color w:val="17428C" w:themeColor="text2"/>
      <w:spacing w:val="15"/>
      <w:szCs w:val="24"/>
      <w:lang w:val="fr-FR"/>
    </w:rPr>
  </w:style>
  <w:style w:type="character" w:customStyle="1" w:styleId="UntertitelZchn">
    <w:name w:val="Untertitel Zchn"/>
    <w:basedOn w:val="Absatz-Standardschriftart"/>
    <w:link w:val="Untertitel"/>
    <w:uiPriority w:val="11"/>
    <w:rsid w:val="00646240"/>
    <w:rPr>
      <w:rFonts w:ascii="Arial" w:eastAsiaTheme="majorEastAsia" w:hAnsi="Arial" w:cstheme="majorBidi"/>
      <w:b/>
      <w:iCs/>
      <w:color w:val="17428C" w:themeColor="text2"/>
      <w:spacing w:val="15"/>
      <w:szCs w:val="24"/>
    </w:rPr>
  </w:style>
  <w:style w:type="paragraph" w:styleId="Dokumentstruktur">
    <w:name w:val="Document Map"/>
    <w:basedOn w:val="Standard"/>
    <w:link w:val="DokumentstrukturZchn"/>
    <w:uiPriority w:val="99"/>
    <w:semiHidden/>
    <w:unhideWhenUsed/>
    <w:rsid w:val="00BB0485"/>
    <w:pPr>
      <w:spacing w:line="240" w:lineRule="auto"/>
    </w:pPr>
    <w:rPr>
      <w:rFonts w:ascii="Times New Roman" w:hAnsi="Times New Roman" w:cs="Times New Roman"/>
      <w:sz w:val="24"/>
      <w:szCs w:val="24"/>
    </w:rPr>
  </w:style>
  <w:style w:type="character" w:customStyle="1" w:styleId="DokumentstrukturZchn">
    <w:name w:val="Dokumentstruktur Zchn"/>
    <w:basedOn w:val="Absatz-Standardschriftart"/>
    <w:link w:val="Dokumentstruktur"/>
    <w:uiPriority w:val="99"/>
    <w:semiHidden/>
    <w:rsid w:val="00BB0485"/>
    <w:rPr>
      <w:rFonts w:ascii="Times New Roman" w:hAnsi="Times New Roman" w:cs="Times New Roman"/>
      <w:color w:val="17428C" w:themeColor="accent5"/>
      <w:sz w:val="24"/>
      <w:szCs w:val="24"/>
      <w:lang w:val="en-US"/>
    </w:rPr>
  </w:style>
  <w:style w:type="character" w:styleId="Hyperlink">
    <w:name w:val="Hyperlink"/>
    <w:basedOn w:val="Absatz-Standardschriftart"/>
    <w:uiPriority w:val="99"/>
    <w:unhideWhenUsed/>
    <w:rsid w:val="001C4B54"/>
    <w:rPr>
      <w:color w:val="0000FF" w:themeColor="hyperlink"/>
      <w:u w:val="single"/>
    </w:rPr>
  </w:style>
  <w:style w:type="character" w:styleId="Kommentarzeichen">
    <w:name w:val="annotation reference"/>
    <w:basedOn w:val="Absatz-Standardschriftart"/>
    <w:uiPriority w:val="99"/>
    <w:semiHidden/>
    <w:unhideWhenUsed/>
    <w:rsid w:val="000D6525"/>
    <w:rPr>
      <w:sz w:val="16"/>
      <w:szCs w:val="16"/>
    </w:rPr>
  </w:style>
  <w:style w:type="paragraph" w:styleId="Kommentartext">
    <w:name w:val="annotation text"/>
    <w:basedOn w:val="Standard"/>
    <w:link w:val="KommentartextZchn"/>
    <w:uiPriority w:val="99"/>
    <w:semiHidden/>
    <w:unhideWhenUsed/>
    <w:rsid w:val="000D65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D6525"/>
    <w:rPr>
      <w:rFonts w:ascii="Arial" w:hAnsi="Arial"/>
      <w:color w:val="000000" w:themeColor="background2"/>
      <w:sz w:val="20"/>
      <w:szCs w:val="20"/>
      <w:lang w:val="de-DE"/>
    </w:rPr>
  </w:style>
  <w:style w:type="paragraph" w:styleId="Kommentarthema">
    <w:name w:val="annotation subject"/>
    <w:basedOn w:val="Kommentartext"/>
    <w:next w:val="Kommentartext"/>
    <w:link w:val="KommentarthemaZchn"/>
    <w:uiPriority w:val="99"/>
    <w:semiHidden/>
    <w:unhideWhenUsed/>
    <w:rsid w:val="000D6525"/>
    <w:rPr>
      <w:b/>
      <w:bCs/>
    </w:rPr>
  </w:style>
  <w:style w:type="character" w:customStyle="1" w:styleId="KommentarthemaZchn">
    <w:name w:val="Kommentarthema Zchn"/>
    <w:basedOn w:val="KommentartextZchn"/>
    <w:link w:val="Kommentarthema"/>
    <w:uiPriority w:val="99"/>
    <w:semiHidden/>
    <w:rsid w:val="000D6525"/>
    <w:rPr>
      <w:rFonts w:ascii="Arial" w:hAnsi="Arial"/>
      <w:b/>
      <w:bCs/>
      <w:color w:val="000000" w:themeColor="background2"/>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09442">
      <w:bodyDiv w:val="1"/>
      <w:marLeft w:val="0"/>
      <w:marRight w:val="0"/>
      <w:marTop w:val="0"/>
      <w:marBottom w:val="0"/>
      <w:divBdr>
        <w:top w:val="none" w:sz="0" w:space="0" w:color="auto"/>
        <w:left w:val="none" w:sz="0" w:space="0" w:color="auto"/>
        <w:bottom w:val="none" w:sz="0" w:space="0" w:color="auto"/>
        <w:right w:val="none" w:sz="0" w:space="0" w:color="auto"/>
      </w:divBdr>
    </w:div>
    <w:div w:id="1049188897">
      <w:bodyDiv w:val="1"/>
      <w:marLeft w:val="0"/>
      <w:marRight w:val="0"/>
      <w:marTop w:val="0"/>
      <w:marBottom w:val="0"/>
      <w:divBdr>
        <w:top w:val="none" w:sz="0" w:space="0" w:color="auto"/>
        <w:left w:val="none" w:sz="0" w:space="0" w:color="auto"/>
        <w:bottom w:val="none" w:sz="0" w:space="0" w:color="auto"/>
        <w:right w:val="none" w:sz="0" w:space="0" w:color="auto"/>
      </w:divBdr>
    </w:div>
    <w:div w:id="1155028591">
      <w:bodyDiv w:val="1"/>
      <w:marLeft w:val="0"/>
      <w:marRight w:val="0"/>
      <w:marTop w:val="0"/>
      <w:marBottom w:val="0"/>
      <w:divBdr>
        <w:top w:val="none" w:sz="0" w:space="0" w:color="auto"/>
        <w:left w:val="none" w:sz="0" w:space="0" w:color="auto"/>
        <w:bottom w:val="none" w:sz="0" w:space="0" w:color="auto"/>
        <w:right w:val="none" w:sz="0" w:space="0" w:color="auto"/>
      </w:divBdr>
    </w:div>
    <w:div w:id="1513103201">
      <w:bodyDiv w:val="1"/>
      <w:marLeft w:val="0"/>
      <w:marRight w:val="0"/>
      <w:marTop w:val="0"/>
      <w:marBottom w:val="0"/>
      <w:divBdr>
        <w:top w:val="none" w:sz="0" w:space="0" w:color="auto"/>
        <w:left w:val="none" w:sz="0" w:space="0" w:color="auto"/>
        <w:bottom w:val="none" w:sz="0" w:space="0" w:color="auto"/>
        <w:right w:val="none" w:sz="0" w:space="0" w:color="auto"/>
      </w:divBdr>
    </w:div>
    <w:div w:id="1560171273">
      <w:bodyDiv w:val="1"/>
      <w:marLeft w:val="0"/>
      <w:marRight w:val="0"/>
      <w:marTop w:val="0"/>
      <w:marBottom w:val="0"/>
      <w:divBdr>
        <w:top w:val="none" w:sz="0" w:space="0" w:color="auto"/>
        <w:left w:val="none" w:sz="0" w:space="0" w:color="auto"/>
        <w:bottom w:val="none" w:sz="0" w:space="0" w:color="auto"/>
        <w:right w:val="none" w:sz="0" w:space="0" w:color="auto"/>
      </w:divBdr>
    </w:div>
    <w:div w:id="1645046540">
      <w:bodyDiv w:val="1"/>
      <w:marLeft w:val="0"/>
      <w:marRight w:val="0"/>
      <w:marTop w:val="0"/>
      <w:marBottom w:val="0"/>
      <w:divBdr>
        <w:top w:val="none" w:sz="0" w:space="0" w:color="auto"/>
        <w:left w:val="none" w:sz="0" w:space="0" w:color="auto"/>
        <w:bottom w:val="none" w:sz="0" w:space="0" w:color="auto"/>
        <w:right w:val="none" w:sz="0" w:space="0" w:color="auto"/>
      </w:divBdr>
    </w:div>
    <w:div w:id="1681077236">
      <w:bodyDiv w:val="1"/>
      <w:marLeft w:val="0"/>
      <w:marRight w:val="0"/>
      <w:marTop w:val="0"/>
      <w:marBottom w:val="0"/>
      <w:divBdr>
        <w:top w:val="none" w:sz="0" w:space="0" w:color="auto"/>
        <w:left w:val="none" w:sz="0" w:space="0" w:color="auto"/>
        <w:bottom w:val="none" w:sz="0" w:space="0" w:color="auto"/>
        <w:right w:val="none" w:sz="0" w:space="0" w:color="auto"/>
      </w:divBdr>
    </w:div>
    <w:div w:id="1830901025">
      <w:bodyDiv w:val="1"/>
      <w:marLeft w:val="0"/>
      <w:marRight w:val="0"/>
      <w:marTop w:val="0"/>
      <w:marBottom w:val="0"/>
      <w:divBdr>
        <w:top w:val="none" w:sz="0" w:space="0" w:color="auto"/>
        <w:left w:val="none" w:sz="0" w:space="0" w:color="auto"/>
        <w:bottom w:val="none" w:sz="0" w:space="0" w:color="auto"/>
        <w:right w:val="none" w:sz="0" w:space="0" w:color="auto"/>
      </w:divBdr>
    </w:div>
    <w:div w:id="183684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STG">
      <a:dk1>
        <a:srgbClr val="575756"/>
      </a:dk1>
      <a:lt1>
        <a:sysClr val="window" lastClr="FFFFFF"/>
      </a:lt1>
      <a:dk2>
        <a:srgbClr val="17428C"/>
      </a:dk2>
      <a:lt2>
        <a:srgbClr val="000000"/>
      </a:lt2>
      <a:accent1>
        <a:srgbClr val="CE1431"/>
      </a:accent1>
      <a:accent2>
        <a:srgbClr val="E5531A"/>
      </a:accent2>
      <a:accent3>
        <a:srgbClr val="67B9B0"/>
      </a:accent3>
      <a:accent4>
        <a:srgbClr val="219CDC"/>
      </a:accent4>
      <a:accent5>
        <a:srgbClr val="17428C"/>
      </a:accent5>
      <a:accent6>
        <a:srgbClr val="000000"/>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C2BCC5D5CC6745871A02A969133B79" ma:contentTypeVersion="2" ma:contentTypeDescription="Ein neues Dokument erstellen." ma:contentTypeScope="" ma:versionID="903e8b30d6d6db1b7fa56ab670846e08">
  <xsd:schema xmlns:xsd="http://www.w3.org/2001/XMLSchema" xmlns:xs="http://www.w3.org/2001/XMLSchema" xmlns:p="http://schemas.microsoft.com/office/2006/metadata/properties" xmlns:ns2="d7d369bf-133d-4515-9c2a-dfd143e4fd9d" targetNamespace="http://schemas.microsoft.com/office/2006/metadata/properties" ma:root="true" ma:fieldsID="76d1e071ea2d8b36d65164a02e04b951" ns2:_="">
    <xsd:import namespace="d7d369bf-133d-4515-9c2a-dfd143e4fd9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369bf-133d-4515-9c2a-dfd143e4f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02C3F-20CA-497D-BE4C-474BDD7C218D}">
  <ds:schemaRefs>
    <ds:schemaRef ds:uri="http://schemas.microsoft.com/sharepoint/v3/contenttype/forms"/>
  </ds:schemaRefs>
</ds:datastoreItem>
</file>

<file path=customXml/itemProps2.xml><?xml version="1.0" encoding="utf-8"?>
<ds:datastoreItem xmlns:ds="http://schemas.openxmlformats.org/officeDocument/2006/customXml" ds:itemID="{DD874209-39C4-4A59-A597-4A6F94E671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6F24FC-1A0A-489D-AB04-B9FA086F4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369bf-133d-4515-9c2a-dfd143e4f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891720-D429-43F7-817A-3C5C55D0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6251</Characters>
  <Application>Microsoft Office Word</Application>
  <DocSecurity>0</DocSecurity>
  <Lines>52</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Pierre-Olivier LUC</dc:creator>
  <cp:lastModifiedBy>Kunz, Dominic</cp:lastModifiedBy>
  <cp:revision>2</cp:revision>
  <cp:lastPrinted>2019-02-28T11:11:00Z</cp:lastPrinted>
  <dcterms:created xsi:type="dcterms:W3CDTF">2020-07-15T12:33:00Z</dcterms:created>
  <dcterms:modified xsi:type="dcterms:W3CDTF">2020-07-15T12:33:00Z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0x01010033C2BCC5D5CC6745871A02A969133B79</vt:lpwstr>
  </property>
</Properties>
</file>